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12" w:rsidRDefault="00FC144E" w:rsidP="00FC144E">
      <w:pPr>
        <w:ind w:left="567"/>
      </w:pPr>
      <w:r>
        <w:rPr>
          <w:noProof/>
          <w:lang w:eastAsia="fr-FR"/>
        </w:rPr>
        <w:drawing>
          <wp:inline distT="0" distB="0" distL="0" distR="0" wp14:anchorId="3431AE07" wp14:editId="7A2B289D">
            <wp:extent cx="1362075" cy="790575"/>
            <wp:effectExtent l="0" t="0" r="9525" b="9525"/>
            <wp:docPr id="2" name="Picture 5" descr="YCC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YCC entête"/>
                    <pic:cNvPicPr>
                      <a:picLocks noChangeAspect="1" noChangeArrowheads="1"/>
                    </pic:cNvPicPr>
                  </pic:nvPicPr>
                  <pic:blipFill>
                    <a:blip r:embed="rId5" cstate="print">
                      <a:extLst>
                        <a:ext uri="{28A0092B-C50C-407E-A947-70E740481C1C}">
                          <a14:useLocalDpi xmlns:a14="http://schemas.microsoft.com/office/drawing/2010/main" val="0"/>
                        </a:ext>
                      </a:extLst>
                    </a:blip>
                    <a:srcRect b="10844"/>
                    <a:stretch>
                      <a:fillRect/>
                    </a:stretch>
                  </pic:blipFill>
                  <pic:spPr bwMode="auto">
                    <a:xfrm>
                      <a:off x="0" y="0"/>
                      <a:ext cx="13620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77623">
        <w:tab/>
      </w:r>
      <w:r w:rsidR="00677623">
        <w:tab/>
      </w:r>
      <w:r w:rsidR="00677623">
        <w:tab/>
      </w:r>
      <w:r w:rsidR="00677623">
        <w:tab/>
      </w:r>
      <w:r w:rsidR="00677623">
        <w:tab/>
      </w:r>
      <w:r w:rsidR="00677623">
        <w:rPr>
          <w:noProof/>
          <w:lang w:eastAsia="fr-FR"/>
        </w:rPr>
        <w:drawing>
          <wp:inline distT="0" distB="0" distL="0" distR="0" wp14:anchorId="0A597ABA" wp14:editId="25C5D709">
            <wp:extent cx="2026126"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dart_logo3 r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1088" cy="687480"/>
                    </a:xfrm>
                    <a:prstGeom prst="rect">
                      <a:avLst/>
                    </a:prstGeom>
                  </pic:spPr>
                </pic:pic>
              </a:graphicData>
            </a:graphic>
          </wp:inline>
        </w:drawing>
      </w:r>
      <w:r w:rsidR="00677623">
        <w:tab/>
      </w:r>
    </w:p>
    <w:p w:rsidR="00FC144E" w:rsidRPr="00FA0655" w:rsidRDefault="00FC144E" w:rsidP="00FC144E">
      <w:pPr>
        <w:ind w:left="567"/>
        <w:rPr>
          <w:sz w:val="20"/>
        </w:rPr>
      </w:pPr>
    </w:p>
    <w:p w:rsidR="00FC144E" w:rsidRPr="00FA0655" w:rsidRDefault="00677623" w:rsidP="00677623">
      <w:pPr>
        <w:jc w:val="center"/>
        <w:rPr>
          <w:b/>
          <w:sz w:val="56"/>
        </w:rPr>
      </w:pPr>
      <w:r w:rsidRPr="00FA0655">
        <w:rPr>
          <w:b/>
          <w:sz w:val="56"/>
        </w:rPr>
        <w:t>AVIS DE COURSE</w:t>
      </w:r>
    </w:p>
    <w:p w:rsidR="00677623" w:rsidRPr="00FA0655" w:rsidRDefault="00677623" w:rsidP="00677623">
      <w:pPr>
        <w:tabs>
          <w:tab w:val="left" w:pos="3075"/>
        </w:tabs>
        <w:jc w:val="center"/>
        <w:rPr>
          <w:b/>
          <w:sz w:val="36"/>
          <w:szCs w:val="28"/>
        </w:rPr>
      </w:pPr>
      <w:r w:rsidRPr="00FA0655">
        <w:rPr>
          <w:b/>
          <w:sz w:val="36"/>
          <w:szCs w:val="28"/>
        </w:rPr>
        <w:t>DART 18</w:t>
      </w:r>
    </w:p>
    <w:p w:rsidR="00677623" w:rsidRPr="00FA0655" w:rsidRDefault="00677623" w:rsidP="00677623">
      <w:pPr>
        <w:tabs>
          <w:tab w:val="left" w:pos="3075"/>
        </w:tabs>
        <w:jc w:val="center"/>
        <w:rPr>
          <w:b/>
          <w:sz w:val="36"/>
          <w:szCs w:val="28"/>
        </w:rPr>
      </w:pPr>
      <w:r w:rsidRPr="00FA0655">
        <w:rPr>
          <w:b/>
          <w:sz w:val="36"/>
          <w:szCs w:val="28"/>
        </w:rPr>
        <w:t>Championnat d’Europe et championnat de France</w:t>
      </w:r>
    </w:p>
    <w:p w:rsidR="00677623" w:rsidRPr="00FA0655" w:rsidRDefault="00677623" w:rsidP="00677623">
      <w:pPr>
        <w:tabs>
          <w:tab w:val="left" w:pos="3075"/>
        </w:tabs>
        <w:jc w:val="center"/>
        <w:rPr>
          <w:b/>
          <w:sz w:val="36"/>
          <w:szCs w:val="28"/>
        </w:rPr>
      </w:pPr>
      <w:r w:rsidRPr="00FA0655">
        <w:rPr>
          <w:b/>
          <w:sz w:val="36"/>
          <w:szCs w:val="28"/>
        </w:rPr>
        <w:t>29 mai au 1</w:t>
      </w:r>
      <w:r w:rsidRPr="00FA0655">
        <w:rPr>
          <w:b/>
          <w:sz w:val="36"/>
          <w:szCs w:val="28"/>
          <w:vertAlign w:val="superscript"/>
        </w:rPr>
        <w:t>er</w:t>
      </w:r>
      <w:r w:rsidRPr="00FA0655">
        <w:rPr>
          <w:b/>
          <w:sz w:val="36"/>
          <w:szCs w:val="28"/>
        </w:rPr>
        <w:t xml:space="preserve"> Juin 2019</w:t>
      </w:r>
    </w:p>
    <w:p w:rsidR="00677623" w:rsidRPr="00FA0655" w:rsidRDefault="00677623" w:rsidP="00677623">
      <w:pPr>
        <w:tabs>
          <w:tab w:val="left" w:pos="3075"/>
        </w:tabs>
        <w:jc w:val="center"/>
        <w:rPr>
          <w:b/>
          <w:sz w:val="36"/>
          <w:szCs w:val="28"/>
        </w:rPr>
      </w:pPr>
      <w:r w:rsidRPr="00FA0655">
        <w:rPr>
          <w:b/>
          <w:sz w:val="36"/>
          <w:szCs w:val="28"/>
        </w:rPr>
        <w:t>CAVALAIRE SUR MER</w:t>
      </w:r>
    </w:p>
    <w:p w:rsidR="00677623" w:rsidRDefault="00677623" w:rsidP="00677623">
      <w:pPr>
        <w:tabs>
          <w:tab w:val="left" w:pos="3075"/>
        </w:tabs>
        <w:jc w:val="center"/>
        <w:rPr>
          <w:b/>
          <w:sz w:val="40"/>
          <w:szCs w:val="28"/>
        </w:rPr>
      </w:pPr>
    </w:p>
    <w:p w:rsidR="00677623" w:rsidRDefault="00677623" w:rsidP="00677623">
      <w:pPr>
        <w:tabs>
          <w:tab w:val="left" w:pos="3075"/>
        </w:tabs>
        <w:jc w:val="both"/>
        <w:rPr>
          <w:sz w:val="28"/>
          <w:szCs w:val="28"/>
        </w:rPr>
      </w:pPr>
      <w:r w:rsidRPr="00677623">
        <w:rPr>
          <w:sz w:val="28"/>
          <w:szCs w:val="28"/>
        </w:rPr>
        <w:t>Le Yacht Club de Cavalaire organise du 29 mai au 1</w:t>
      </w:r>
      <w:r w:rsidRPr="00677623">
        <w:rPr>
          <w:sz w:val="28"/>
          <w:szCs w:val="28"/>
          <w:vertAlign w:val="superscript"/>
        </w:rPr>
        <w:t>er</w:t>
      </w:r>
      <w:r w:rsidRPr="00677623">
        <w:rPr>
          <w:sz w:val="28"/>
          <w:szCs w:val="28"/>
        </w:rPr>
        <w:t xml:space="preserve"> juin 2019 le championnat d’Europe et le championnat de France de DART 18.</w:t>
      </w:r>
    </w:p>
    <w:p w:rsidR="00677623" w:rsidRPr="00677623" w:rsidRDefault="00677623" w:rsidP="00677623">
      <w:pPr>
        <w:pStyle w:val="Titre2"/>
        <w:spacing w:line="240" w:lineRule="auto"/>
        <w:ind w:left="0" w:firstLine="0"/>
        <w:rPr>
          <w:rFonts w:asciiTheme="minorHAnsi" w:hAnsiTheme="minorHAnsi" w:cs="Arial"/>
          <w:b/>
          <w:sz w:val="28"/>
          <w:szCs w:val="28"/>
        </w:rPr>
      </w:pPr>
      <w:r w:rsidRPr="00677623">
        <w:rPr>
          <w:rFonts w:asciiTheme="minorHAnsi" w:hAnsiTheme="minorHAnsi" w:cs="Arial"/>
          <w:b/>
          <w:sz w:val="28"/>
          <w:szCs w:val="28"/>
        </w:rPr>
        <w:t>1.</w:t>
      </w:r>
      <w:r w:rsidRPr="00677623">
        <w:rPr>
          <w:rFonts w:asciiTheme="minorHAnsi" w:hAnsiTheme="minorHAnsi" w:cs="Arial"/>
          <w:b/>
          <w:sz w:val="28"/>
          <w:szCs w:val="28"/>
        </w:rPr>
        <w:tab/>
        <w:t>REGLES</w:t>
      </w:r>
      <w:r w:rsidRPr="00677623">
        <w:rPr>
          <w:rFonts w:asciiTheme="minorHAnsi" w:hAnsiTheme="minorHAnsi" w:cs="Arial"/>
          <w:sz w:val="28"/>
          <w:szCs w:val="28"/>
        </w:rPr>
        <w:t xml:space="preserve"> </w:t>
      </w:r>
    </w:p>
    <w:p w:rsidR="00FA0655" w:rsidRPr="00D5566D" w:rsidRDefault="00FA0655" w:rsidP="00FA0655">
      <w:pPr>
        <w:pStyle w:val="Titre2"/>
        <w:spacing w:line="240" w:lineRule="auto"/>
        <w:ind w:left="0" w:firstLine="708"/>
        <w:jc w:val="left"/>
        <w:rPr>
          <w:rFonts w:asciiTheme="minorHAnsi" w:hAnsiTheme="minorHAnsi" w:cs="Arial"/>
          <w:szCs w:val="28"/>
        </w:rPr>
      </w:pPr>
      <w:r w:rsidRPr="00D5566D">
        <w:rPr>
          <w:rFonts w:asciiTheme="minorHAnsi" w:hAnsiTheme="minorHAnsi" w:cs="Arial"/>
          <w:szCs w:val="28"/>
        </w:rPr>
        <w:t>La régate sera régie par :</w:t>
      </w:r>
    </w:p>
    <w:p w:rsidR="00FA0655" w:rsidRPr="00D5566D" w:rsidRDefault="00FA0655" w:rsidP="00FA0655">
      <w:pPr>
        <w:pStyle w:val="Titre2"/>
        <w:spacing w:line="240" w:lineRule="auto"/>
        <w:ind w:left="0" w:firstLine="708"/>
        <w:jc w:val="left"/>
        <w:rPr>
          <w:rFonts w:asciiTheme="minorHAnsi" w:hAnsiTheme="minorHAnsi" w:cs="Arial"/>
          <w:szCs w:val="28"/>
        </w:rPr>
      </w:pPr>
      <w:r w:rsidRPr="00D5566D">
        <w:rPr>
          <w:rFonts w:asciiTheme="minorHAnsi" w:hAnsiTheme="minorHAnsi" w:cs="Arial"/>
          <w:szCs w:val="28"/>
        </w:rPr>
        <w:t>1.1. les règles telles que définies dans Les Règles de Course à la Voile</w:t>
      </w:r>
    </w:p>
    <w:p w:rsidR="00FA0655" w:rsidRPr="00D5566D" w:rsidRDefault="00FA0655" w:rsidP="00FA0655">
      <w:pPr>
        <w:pStyle w:val="Titre2"/>
        <w:spacing w:line="240" w:lineRule="auto"/>
        <w:ind w:left="708" w:firstLine="0"/>
        <w:jc w:val="left"/>
        <w:rPr>
          <w:rFonts w:asciiTheme="minorHAnsi" w:hAnsiTheme="minorHAnsi" w:cs="Arial"/>
          <w:szCs w:val="28"/>
        </w:rPr>
      </w:pPr>
      <w:r w:rsidRPr="00D5566D">
        <w:rPr>
          <w:rFonts w:asciiTheme="minorHAnsi" w:hAnsiTheme="minorHAnsi" w:cs="Arial"/>
          <w:szCs w:val="28"/>
        </w:rPr>
        <w:t>1.2. les prescriptions nationales s'appliquant aux concurrents étrangers sont précisées en</w:t>
      </w:r>
      <w:r w:rsidRPr="00D5566D">
        <w:rPr>
          <w:rFonts w:asciiTheme="minorHAnsi" w:hAnsiTheme="minorHAnsi" w:cs="Arial"/>
          <w:szCs w:val="28"/>
          <w:lang w:val="fr-FR"/>
        </w:rPr>
        <w:t xml:space="preserve"> </w:t>
      </w:r>
      <w:r w:rsidRPr="00D5566D">
        <w:rPr>
          <w:rFonts w:asciiTheme="minorHAnsi" w:hAnsiTheme="minorHAnsi" w:cs="Arial"/>
          <w:szCs w:val="28"/>
        </w:rPr>
        <w:t>annexe,</w:t>
      </w:r>
    </w:p>
    <w:p w:rsidR="00FA0655" w:rsidRPr="00D5566D" w:rsidRDefault="00FA0655" w:rsidP="00FA0655">
      <w:pPr>
        <w:pStyle w:val="Titre2"/>
        <w:spacing w:line="240" w:lineRule="auto"/>
        <w:ind w:left="708" w:firstLine="0"/>
        <w:jc w:val="left"/>
        <w:rPr>
          <w:rFonts w:asciiTheme="minorHAnsi" w:hAnsiTheme="minorHAnsi" w:cs="Arial"/>
          <w:szCs w:val="28"/>
        </w:rPr>
      </w:pPr>
      <w:r w:rsidRPr="00D5566D">
        <w:rPr>
          <w:rFonts w:asciiTheme="minorHAnsi" w:hAnsiTheme="minorHAnsi" w:cs="Arial"/>
          <w:szCs w:val="28"/>
        </w:rPr>
        <w:t>1.3. les règlements des Championnats Fédéraux et des classements nationaux concernés</w:t>
      </w:r>
      <w:r w:rsidRPr="00D5566D">
        <w:rPr>
          <w:rFonts w:asciiTheme="minorHAnsi" w:hAnsiTheme="minorHAnsi" w:cs="Arial"/>
          <w:szCs w:val="28"/>
          <w:lang w:val="fr-FR"/>
        </w:rPr>
        <w:t xml:space="preserve"> </w:t>
      </w:r>
      <w:r w:rsidRPr="00D5566D">
        <w:rPr>
          <w:rFonts w:asciiTheme="minorHAnsi" w:hAnsiTheme="minorHAnsi" w:cs="Arial"/>
          <w:szCs w:val="28"/>
        </w:rPr>
        <w:t>lorsqu’ils sont applicables,</w:t>
      </w:r>
    </w:p>
    <w:p w:rsidR="00FA0655" w:rsidRPr="00D5566D" w:rsidRDefault="00FA0655" w:rsidP="00FA0655">
      <w:pPr>
        <w:pStyle w:val="Titre2"/>
        <w:spacing w:line="240" w:lineRule="auto"/>
        <w:ind w:left="0" w:firstLine="708"/>
        <w:jc w:val="left"/>
        <w:rPr>
          <w:rFonts w:asciiTheme="minorHAnsi" w:hAnsiTheme="minorHAnsi" w:cs="Arial"/>
          <w:szCs w:val="28"/>
        </w:rPr>
      </w:pPr>
      <w:r w:rsidRPr="00D5566D">
        <w:rPr>
          <w:rFonts w:asciiTheme="minorHAnsi" w:hAnsiTheme="minorHAnsi" w:cs="Arial"/>
          <w:szCs w:val="28"/>
        </w:rPr>
        <w:t>1.4. les règles de classe International DART Association.</w:t>
      </w:r>
    </w:p>
    <w:p w:rsidR="00677623" w:rsidRPr="00677623" w:rsidRDefault="00FA0655" w:rsidP="00FA0655">
      <w:pPr>
        <w:pStyle w:val="Titre2"/>
        <w:spacing w:line="240" w:lineRule="auto"/>
        <w:ind w:left="0" w:firstLine="708"/>
        <w:jc w:val="left"/>
        <w:rPr>
          <w:rFonts w:cs="Arial"/>
          <w:b/>
          <w:sz w:val="28"/>
          <w:szCs w:val="28"/>
        </w:rPr>
      </w:pPr>
      <w:r w:rsidRPr="00D5566D">
        <w:rPr>
          <w:rFonts w:asciiTheme="minorHAnsi" w:hAnsiTheme="minorHAnsi" w:cs="Arial"/>
          <w:szCs w:val="28"/>
        </w:rPr>
        <w:t>1.5. En cas de conflit dans la traduction, le texte français prévaudra</w:t>
      </w:r>
      <w:r w:rsidRPr="00FA0655">
        <w:rPr>
          <w:rFonts w:asciiTheme="minorHAnsi" w:hAnsiTheme="minorHAnsi" w:cs="Arial"/>
          <w:sz w:val="28"/>
          <w:szCs w:val="28"/>
        </w:rPr>
        <w:t>.</w:t>
      </w:r>
      <w:r w:rsidR="00677623" w:rsidRPr="00677623">
        <w:rPr>
          <w:rFonts w:cs="Arial"/>
          <w:i/>
          <w:sz w:val="28"/>
          <w:szCs w:val="28"/>
        </w:rPr>
        <w:t xml:space="preserve"> </w:t>
      </w:r>
    </w:p>
    <w:p w:rsidR="00677623" w:rsidRPr="00677623" w:rsidRDefault="00677623" w:rsidP="00677623">
      <w:pPr>
        <w:jc w:val="both"/>
        <w:rPr>
          <w:rFonts w:cs="Arial"/>
          <w:i/>
          <w:sz w:val="28"/>
          <w:szCs w:val="28"/>
        </w:rPr>
      </w:pPr>
    </w:p>
    <w:p w:rsidR="00677623" w:rsidRPr="00677623" w:rsidRDefault="00677623" w:rsidP="00677623">
      <w:pPr>
        <w:jc w:val="both"/>
        <w:rPr>
          <w:rFonts w:cs="Arial"/>
          <w:b/>
          <w:sz w:val="28"/>
          <w:szCs w:val="28"/>
        </w:rPr>
      </w:pPr>
      <w:r w:rsidRPr="00677623">
        <w:rPr>
          <w:rFonts w:cs="Arial"/>
          <w:b/>
          <w:sz w:val="28"/>
          <w:szCs w:val="28"/>
        </w:rPr>
        <w:t>2.</w:t>
      </w:r>
      <w:r w:rsidRPr="00677623">
        <w:rPr>
          <w:rFonts w:cs="Arial"/>
          <w:b/>
          <w:sz w:val="28"/>
          <w:szCs w:val="28"/>
        </w:rPr>
        <w:tab/>
        <w:t xml:space="preserve">PUBLICITE DE L’EPREUVE </w:t>
      </w:r>
      <w:r w:rsidRPr="00677623">
        <w:rPr>
          <w:rFonts w:cs="Arial"/>
          <w:i/>
          <w:sz w:val="28"/>
          <w:szCs w:val="28"/>
        </w:rPr>
        <w:t>[DP]</w:t>
      </w:r>
    </w:p>
    <w:p w:rsidR="00FA0655" w:rsidRPr="00D5566D" w:rsidRDefault="00FA0655" w:rsidP="00FA0655">
      <w:pPr>
        <w:ind w:left="709"/>
        <w:rPr>
          <w:rFonts w:cs="Arial"/>
          <w:sz w:val="24"/>
          <w:szCs w:val="28"/>
        </w:rPr>
      </w:pPr>
      <w:r w:rsidRPr="00D5566D">
        <w:rPr>
          <w:rFonts w:cs="Arial"/>
          <w:sz w:val="24"/>
          <w:szCs w:val="28"/>
        </w:rPr>
        <w:t xml:space="preserve">En application de la Régulation 20 de l’ISAF (Code de Publicité), telle que modifiée par le règlement de publicité de la </w:t>
      </w:r>
      <w:proofErr w:type="spellStart"/>
      <w:r w:rsidRPr="00D5566D">
        <w:rPr>
          <w:rFonts w:cs="Arial"/>
          <w:sz w:val="24"/>
          <w:szCs w:val="28"/>
        </w:rPr>
        <w:t>F.F.Voile</w:t>
      </w:r>
      <w:proofErr w:type="spellEnd"/>
      <w:r w:rsidRPr="00D5566D">
        <w:rPr>
          <w:rFonts w:cs="Arial"/>
          <w:sz w:val="24"/>
          <w:szCs w:val="28"/>
        </w:rPr>
        <w:t>, les bateaux peuvent être tenus de porter la publicité choisie et fournie par l’autorité organisatrice.</w:t>
      </w:r>
      <w:r w:rsidR="00D5566D" w:rsidRPr="00D5566D">
        <w:rPr>
          <w:rFonts w:cs="Arial"/>
          <w:sz w:val="28"/>
          <w:szCs w:val="28"/>
        </w:rPr>
        <w:t xml:space="preserve"> </w:t>
      </w:r>
      <w:r w:rsidR="00D5566D" w:rsidRPr="00D5566D">
        <w:rPr>
          <w:rFonts w:cs="Arial"/>
          <w:sz w:val="24"/>
          <w:szCs w:val="28"/>
        </w:rPr>
        <w:t xml:space="preserve">Si cette règle est enfreinte, la Réglementation World </w:t>
      </w:r>
      <w:proofErr w:type="spellStart"/>
      <w:r w:rsidR="00D5566D" w:rsidRPr="00D5566D">
        <w:rPr>
          <w:rFonts w:cs="Arial"/>
          <w:sz w:val="24"/>
          <w:szCs w:val="28"/>
        </w:rPr>
        <w:t>Sailing</w:t>
      </w:r>
      <w:proofErr w:type="spellEnd"/>
      <w:r w:rsidR="00D5566D" w:rsidRPr="00D5566D">
        <w:rPr>
          <w:rFonts w:cs="Arial"/>
          <w:sz w:val="24"/>
          <w:szCs w:val="28"/>
        </w:rPr>
        <w:t xml:space="preserve"> 20.9.2 s’applique.</w:t>
      </w:r>
    </w:p>
    <w:p w:rsidR="007C7056" w:rsidRDefault="00FA0655" w:rsidP="007C7056">
      <w:pPr>
        <w:ind w:left="709"/>
        <w:rPr>
          <w:rFonts w:cs="Arial"/>
          <w:b/>
          <w:sz w:val="28"/>
          <w:szCs w:val="28"/>
        </w:rPr>
      </w:pPr>
      <w:r w:rsidRPr="00D5566D">
        <w:rPr>
          <w:rFonts w:cs="Arial"/>
          <w:sz w:val="24"/>
          <w:szCs w:val="28"/>
        </w:rPr>
        <w:t xml:space="preserve">2.1. En participant à cette épreuve, le compétiteur autorise automatiquement l'autorité organisatrice et les sponsors de l'épreuve à utiliser et montrer, à quelque moment que ce soit, des photos, des films ou enregistrements télévisuels, et autres reproductions de lui-même pendant la période de la compétition, à laquelle le coureur participe et à l'utiliser sans compensation </w:t>
      </w:r>
      <w:r w:rsidR="00D5566D">
        <w:rPr>
          <w:rFonts w:cs="Arial"/>
          <w:sz w:val="24"/>
          <w:szCs w:val="28"/>
        </w:rPr>
        <w:t xml:space="preserve">de  </w:t>
      </w:r>
      <w:r w:rsidRPr="00D5566D">
        <w:rPr>
          <w:rFonts w:cs="Arial"/>
          <w:sz w:val="24"/>
          <w:szCs w:val="28"/>
        </w:rPr>
        <w:t>son image sur tous matériaux liés à la dite épreuve.</w:t>
      </w:r>
    </w:p>
    <w:p w:rsidR="00677623" w:rsidRPr="00677623" w:rsidRDefault="00677623" w:rsidP="00677623">
      <w:pPr>
        <w:jc w:val="both"/>
        <w:rPr>
          <w:rFonts w:cs="Arial"/>
          <w:b/>
          <w:sz w:val="28"/>
          <w:szCs w:val="28"/>
        </w:rPr>
      </w:pPr>
      <w:r w:rsidRPr="00677623">
        <w:rPr>
          <w:rFonts w:cs="Arial"/>
          <w:b/>
          <w:sz w:val="28"/>
          <w:szCs w:val="28"/>
        </w:rPr>
        <w:t>3.</w:t>
      </w:r>
      <w:r w:rsidRPr="00677623">
        <w:rPr>
          <w:rFonts w:cs="Arial"/>
          <w:b/>
          <w:sz w:val="28"/>
          <w:szCs w:val="28"/>
        </w:rPr>
        <w:tab/>
        <w:t>ADMISSIBILITE ET INSCRIPTION</w:t>
      </w:r>
    </w:p>
    <w:p w:rsidR="00677623" w:rsidRPr="00D5566D" w:rsidRDefault="00677623" w:rsidP="00D5566D">
      <w:pPr>
        <w:ind w:left="705" w:hanging="705"/>
        <w:rPr>
          <w:rFonts w:cs="Arial"/>
          <w:sz w:val="24"/>
          <w:szCs w:val="28"/>
        </w:rPr>
      </w:pPr>
      <w:r w:rsidRPr="00677623">
        <w:rPr>
          <w:rFonts w:cs="Arial"/>
          <w:sz w:val="28"/>
          <w:szCs w:val="28"/>
        </w:rPr>
        <w:t>3.1</w:t>
      </w:r>
      <w:r w:rsidRPr="00677623">
        <w:rPr>
          <w:rFonts w:cs="Arial"/>
          <w:sz w:val="28"/>
          <w:szCs w:val="28"/>
        </w:rPr>
        <w:tab/>
      </w:r>
      <w:r w:rsidRPr="00D5566D">
        <w:rPr>
          <w:rFonts w:cs="Arial"/>
          <w:sz w:val="24"/>
          <w:szCs w:val="28"/>
        </w:rPr>
        <w:t>La régate est ouverte aux DART 18</w:t>
      </w:r>
      <w:r w:rsidR="00D5566D" w:rsidRPr="00D5566D">
        <w:rPr>
          <w:rFonts w:cs="Arial"/>
          <w:sz w:val="24"/>
          <w:szCs w:val="28"/>
        </w:rPr>
        <w:t xml:space="preserve"> en conformité avec</w:t>
      </w:r>
      <w:r w:rsidR="00D5566D">
        <w:rPr>
          <w:rFonts w:cs="Arial"/>
          <w:sz w:val="24"/>
          <w:szCs w:val="28"/>
        </w:rPr>
        <w:t xml:space="preserve"> </w:t>
      </w:r>
      <w:r w:rsidR="00D5566D" w:rsidRPr="00D5566D">
        <w:rPr>
          <w:rFonts w:cs="Arial"/>
          <w:sz w:val="24"/>
          <w:szCs w:val="28"/>
        </w:rPr>
        <w:t>les règles de classe.</w:t>
      </w:r>
      <w:r w:rsidR="00D5566D">
        <w:rPr>
          <w:rFonts w:cs="Arial"/>
          <w:sz w:val="24"/>
          <w:szCs w:val="28"/>
        </w:rPr>
        <w:t xml:space="preserve"> </w:t>
      </w:r>
      <w:r w:rsidR="00D5566D" w:rsidRPr="00D5566D">
        <w:rPr>
          <w:rFonts w:cs="Arial"/>
          <w:sz w:val="24"/>
          <w:szCs w:val="28"/>
        </w:rPr>
        <w:t>Les concurrents doivent être à jour de leur cotisation avec leur autorité nationale de classe.</w:t>
      </w:r>
    </w:p>
    <w:p w:rsidR="00677623" w:rsidRPr="00677623" w:rsidRDefault="00677623" w:rsidP="00D5566D">
      <w:pPr>
        <w:ind w:left="705" w:hanging="705"/>
        <w:rPr>
          <w:rFonts w:cs="Arial"/>
          <w:sz w:val="28"/>
          <w:szCs w:val="28"/>
          <w:u w:val="single"/>
        </w:rPr>
      </w:pPr>
      <w:r w:rsidRPr="00677623">
        <w:rPr>
          <w:rFonts w:cs="Arial"/>
          <w:sz w:val="28"/>
          <w:szCs w:val="28"/>
        </w:rPr>
        <w:lastRenderedPageBreak/>
        <w:t>3.2</w:t>
      </w:r>
      <w:r w:rsidRPr="00677623">
        <w:rPr>
          <w:rFonts w:cs="Arial"/>
          <w:sz w:val="28"/>
          <w:szCs w:val="28"/>
        </w:rPr>
        <w:tab/>
      </w:r>
      <w:r w:rsidRPr="00D5566D">
        <w:rPr>
          <w:rFonts w:cs="Arial"/>
          <w:sz w:val="24"/>
          <w:szCs w:val="28"/>
        </w:rPr>
        <w:t xml:space="preserve">Les bateaux admissibles peuvent s’inscrire en complétant le formulaire </w:t>
      </w:r>
      <w:r w:rsidR="00113B51" w:rsidRPr="00D5566D">
        <w:rPr>
          <w:rFonts w:cs="Arial"/>
          <w:sz w:val="24"/>
          <w:szCs w:val="28"/>
        </w:rPr>
        <w:t xml:space="preserve">disponible sur le site du club </w:t>
      </w:r>
      <w:hyperlink r:id="rId7" w:history="1">
        <w:r w:rsidR="00113B51" w:rsidRPr="00D5566D">
          <w:rPr>
            <w:rStyle w:val="Lienhypertexte"/>
            <w:rFonts w:cs="Arial"/>
            <w:sz w:val="24"/>
            <w:szCs w:val="28"/>
          </w:rPr>
          <w:t>https://www.yacht-club-cavalaire.com/regates/</w:t>
        </w:r>
      </w:hyperlink>
      <w:r w:rsidR="00113B51" w:rsidRPr="00D5566D">
        <w:rPr>
          <w:rFonts w:cs="Arial"/>
          <w:sz w:val="24"/>
          <w:szCs w:val="28"/>
        </w:rPr>
        <w:t xml:space="preserve"> </w:t>
      </w:r>
      <w:r w:rsidRPr="00D5566D">
        <w:rPr>
          <w:rFonts w:cs="Arial"/>
          <w:sz w:val="24"/>
          <w:szCs w:val="28"/>
        </w:rPr>
        <w:t xml:space="preserve">au plus tard le </w:t>
      </w:r>
      <w:r w:rsidR="004E21EF">
        <w:rPr>
          <w:rFonts w:cs="Arial"/>
          <w:sz w:val="24"/>
          <w:szCs w:val="28"/>
        </w:rPr>
        <w:t>15</w:t>
      </w:r>
      <w:bookmarkStart w:id="0" w:name="_GoBack"/>
      <w:bookmarkEnd w:id="0"/>
      <w:r w:rsidR="00113B51" w:rsidRPr="00D5566D">
        <w:rPr>
          <w:rFonts w:cs="Arial"/>
          <w:sz w:val="24"/>
          <w:szCs w:val="28"/>
        </w:rPr>
        <w:t xml:space="preserve"> mai 2019</w:t>
      </w:r>
      <w:r w:rsidR="00113B51">
        <w:rPr>
          <w:rFonts w:cs="Arial"/>
          <w:sz w:val="28"/>
          <w:szCs w:val="28"/>
        </w:rPr>
        <w:t>.</w:t>
      </w:r>
    </w:p>
    <w:p w:rsidR="00677623" w:rsidRPr="00D5566D" w:rsidRDefault="00677623" w:rsidP="00D5566D">
      <w:pPr>
        <w:ind w:left="705" w:hanging="705"/>
        <w:rPr>
          <w:rFonts w:cs="Arial"/>
          <w:sz w:val="24"/>
          <w:szCs w:val="28"/>
          <w:u w:val="single"/>
        </w:rPr>
      </w:pPr>
      <w:r w:rsidRPr="00677623">
        <w:rPr>
          <w:rFonts w:cs="Arial"/>
          <w:sz w:val="28"/>
          <w:szCs w:val="28"/>
        </w:rPr>
        <w:t>3.3</w:t>
      </w:r>
      <w:r w:rsidRPr="00677623">
        <w:rPr>
          <w:rFonts w:cs="Arial"/>
          <w:sz w:val="28"/>
          <w:szCs w:val="28"/>
        </w:rPr>
        <w:tab/>
      </w:r>
      <w:r w:rsidRPr="00D5566D">
        <w:rPr>
          <w:rFonts w:cs="Arial"/>
          <w:sz w:val="24"/>
          <w:szCs w:val="28"/>
        </w:rPr>
        <w:t>Les concurrents (chaque membre de l’équipage) possédant une licence FF</w:t>
      </w:r>
      <w:r w:rsidR="00294383" w:rsidRPr="00D5566D">
        <w:rPr>
          <w:rFonts w:cs="Arial"/>
          <w:sz w:val="24"/>
          <w:szCs w:val="28"/>
        </w:rPr>
        <w:t xml:space="preserve"> </w:t>
      </w:r>
      <w:r w:rsidRPr="00D5566D">
        <w:rPr>
          <w:rFonts w:cs="Arial"/>
          <w:sz w:val="24"/>
          <w:szCs w:val="28"/>
        </w:rPr>
        <w:t xml:space="preserve">Voile doivent présenter au moment de leur inscription : </w:t>
      </w:r>
    </w:p>
    <w:p w:rsidR="00732D58" w:rsidRPr="00D5566D" w:rsidRDefault="00677623" w:rsidP="00D5566D">
      <w:pPr>
        <w:pStyle w:val="Paragraphedeliste"/>
        <w:numPr>
          <w:ilvl w:val="1"/>
          <w:numId w:val="9"/>
        </w:numPr>
        <w:rPr>
          <w:rFonts w:cs="Arial"/>
          <w:color w:val="000000"/>
          <w:sz w:val="24"/>
          <w:szCs w:val="28"/>
        </w:rPr>
      </w:pPr>
      <w:r w:rsidRPr="00D5566D">
        <w:rPr>
          <w:rFonts w:cs="Arial"/>
          <w:color w:val="000000"/>
          <w:sz w:val="24"/>
          <w:szCs w:val="28"/>
        </w:rPr>
        <w:t>leur licence Club</w:t>
      </w:r>
      <w:r w:rsidR="00732D58" w:rsidRPr="00D5566D">
        <w:rPr>
          <w:rFonts w:cs="Arial"/>
          <w:color w:val="000000"/>
          <w:sz w:val="24"/>
          <w:szCs w:val="28"/>
        </w:rPr>
        <w:t xml:space="preserve"> </w:t>
      </w:r>
      <w:r w:rsidRPr="00D5566D">
        <w:rPr>
          <w:rFonts w:cs="Arial"/>
          <w:color w:val="000000"/>
          <w:sz w:val="24"/>
          <w:szCs w:val="28"/>
        </w:rPr>
        <w:t>FF</w:t>
      </w:r>
      <w:r w:rsidR="00732D58" w:rsidRPr="00D5566D">
        <w:rPr>
          <w:rFonts w:cs="Arial"/>
          <w:color w:val="000000"/>
          <w:sz w:val="24"/>
          <w:szCs w:val="28"/>
        </w:rPr>
        <w:t xml:space="preserve"> </w:t>
      </w:r>
      <w:r w:rsidRPr="00D5566D">
        <w:rPr>
          <w:rFonts w:cs="Arial"/>
          <w:color w:val="000000"/>
          <w:sz w:val="24"/>
          <w:szCs w:val="28"/>
        </w:rPr>
        <w:t xml:space="preserve">Voile mention « compétition »  valide attestant la présentation préalable d’un certificat médical de non contre-indication à la pratique de la voile en compétition </w:t>
      </w:r>
    </w:p>
    <w:p w:rsidR="00677623" w:rsidRPr="00D5566D" w:rsidRDefault="00732D58" w:rsidP="00D5566D">
      <w:pPr>
        <w:pStyle w:val="Paragraphedeliste"/>
        <w:numPr>
          <w:ilvl w:val="1"/>
          <w:numId w:val="9"/>
        </w:numPr>
        <w:ind w:left="1417" w:hanging="340"/>
        <w:contextualSpacing w:val="0"/>
        <w:rPr>
          <w:rFonts w:cs="Arial"/>
          <w:color w:val="000000"/>
          <w:sz w:val="24"/>
          <w:szCs w:val="28"/>
        </w:rPr>
      </w:pPr>
      <w:r w:rsidRPr="00D5566D">
        <w:rPr>
          <w:rFonts w:cs="Arial"/>
          <w:color w:val="000000"/>
          <w:sz w:val="24"/>
          <w:szCs w:val="28"/>
        </w:rPr>
        <w:t>ou</w:t>
      </w:r>
      <w:r w:rsidR="00294383" w:rsidRPr="00D5566D">
        <w:rPr>
          <w:rFonts w:cs="Arial"/>
          <w:color w:val="000000"/>
          <w:sz w:val="24"/>
          <w:szCs w:val="28"/>
        </w:rPr>
        <w:t xml:space="preserve"> </w:t>
      </w:r>
      <w:r w:rsidRPr="00D5566D">
        <w:rPr>
          <w:rFonts w:cs="Arial"/>
          <w:color w:val="000000"/>
          <w:sz w:val="24"/>
          <w:szCs w:val="28"/>
        </w:rPr>
        <w:t>leur</w:t>
      </w:r>
      <w:r w:rsidR="00294383" w:rsidRPr="00D5566D">
        <w:rPr>
          <w:rFonts w:cs="Arial"/>
          <w:color w:val="000000"/>
          <w:sz w:val="24"/>
          <w:szCs w:val="28"/>
        </w:rPr>
        <w:t xml:space="preserve"> </w:t>
      </w:r>
      <w:r w:rsidRPr="00D5566D">
        <w:rPr>
          <w:rFonts w:cs="Arial"/>
          <w:color w:val="000000"/>
          <w:sz w:val="24"/>
          <w:szCs w:val="28"/>
        </w:rPr>
        <w:t>licence</w:t>
      </w:r>
      <w:r w:rsidR="00294383" w:rsidRPr="00D5566D">
        <w:rPr>
          <w:rFonts w:cs="Arial"/>
          <w:color w:val="000000"/>
          <w:sz w:val="24"/>
          <w:szCs w:val="28"/>
        </w:rPr>
        <w:t xml:space="preserve"> </w:t>
      </w:r>
      <w:r w:rsidR="00677623" w:rsidRPr="00D5566D">
        <w:rPr>
          <w:rFonts w:cs="Arial"/>
          <w:color w:val="000000"/>
          <w:sz w:val="24"/>
          <w:szCs w:val="28"/>
        </w:rPr>
        <w:t>Club</w:t>
      </w:r>
      <w:r w:rsidR="00294383" w:rsidRPr="00D5566D">
        <w:rPr>
          <w:rFonts w:cs="Arial"/>
          <w:color w:val="000000"/>
          <w:sz w:val="24"/>
          <w:szCs w:val="28"/>
        </w:rPr>
        <w:t xml:space="preserve"> </w:t>
      </w:r>
      <w:r w:rsidRPr="00D5566D">
        <w:rPr>
          <w:rFonts w:cs="Arial"/>
          <w:color w:val="000000"/>
          <w:sz w:val="24"/>
          <w:szCs w:val="28"/>
        </w:rPr>
        <w:t>FF</w:t>
      </w:r>
      <w:r w:rsidR="00294383" w:rsidRPr="00D5566D">
        <w:rPr>
          <w:rFonts w:cs="Arial"/>
          <w:color w:val="000000"/>
          <w:sz w:val="24"/>
          <w:szCs w:val="28"/>
        </w:rPr>
        <w:t xml:space="preserve"> </w:t>
      </w:r>
      <w:r w:rsidRPr="00D5566D">
        <w:rPr>
          <w:rFonts w:cs="Arial"/>
          <w:color w:val="000000"/>
          <w:sz w:val="24"/>
          <w:szCs w:val="28"/>
        </w:rPr>
        <w:t>Voile</w:t>
      </w:r>
      <w:r w:rsidR="00294383" w:rsidRPr="00D5566D">
        <w:rPr>
          <w:rFonts w:cs="Arial"/>
          <w:color w:val="000000"/>
          <w:sz w:val="24"/>
          <w:szCs w:val="28"/>
        </w:rPr>
        <w:t xml:space="preserve"> men</w:t>
      </w:r>
      <w:r w:rsidR="00677623" w:rsidRPr="00D5566D">
        <w:rPr>
          <w:rFonts w:cs="Arial"/>
          <w:color w:val="000000"/>
          <w:sz w:val="24"/>
          <w:szCs w:val="28"/>
        </w:rPr>
        <w:t>tion « adhésion » ou « pratique » accompagnée d’un certificat médical de non contre-indication à la pratique de la voile en compétition datant de moins d’un an,</w:t>
      </w:r>
    </w:p>
    <w:p w:rsidR="00677623" w:rsidRPr="00D5566D" w:rsidRDefault="00677623" w:rsidP="00D5566D">
      <w:pPr>
        <w:pStyle w:val="Paragraphedeliste"/>
        <w:numPr>
          <w:ilvl w:val="1"/>
          <w:numId w:val="9"/>
        </w:numPr>
        <w:rPr>
          <w:rFonts w:cs="Arial"/>
          <w:color w:val="000000"/>
          <w:sz w:val="24"/>
          <w:szCs w:val="28"/>
        </w:rPr>
      </w:pPr>
      <w:r w:rsidRPr="00D5566D">
        <w:rPr>
          <w:rFonts w:cs="Arial"/>
          <w:color w:val="000000"/>
          <w:sz w:val="24"/>
          <w:szCs w:val="28"/>
        </w:rPr>
        <w:t>une autorisation parentale pour les mineurs</w:t>
      </w:r>
      <w:r w:rsidR="00732D58" w:rsidRPr="00D5566D">
        <w:rPr>
          <w:rFonts w:cs="Arial"/>
          <w:color w:val="000000"/>
          <w:sz w:val="24"/>
          <w:szCs w:val="28"/>
        </w:rPr>
        <w:t>,</w:t>
      </w:r>
    </w:p>
    <w:p w:rsidR="00677623" w:rsidRPr="00D5566D" w:rsidRDefault="00677623" w:rsidP="00D5566D">
      <w:pPr>
        <w:pStyle w:val="Paragraphedeliste"/>
        <w:numPr>
          <w:ilvl w:val="1"/>
          <w:numId w:val="9"/>
        </w:numPr>
        <w:rPr>
          <w:rFonts w:cs="Arial"/>
          <w:color w:val="000000"/>
          <w:sz w:val="24"/>
          <w:szCs w:val="28"/>
        </w:rPr>
      </w:pPr>
      <w:r w:rsidRPr="00D5566D">
        <w:rPr>
          <w:rFonts w:cs="Arial"/>
          <w:color w:val="000000"/>
          <w:sz w:val="24"/>
          <w:szCs w:val="28"/>
        </w:rPr>
        <w:t>si nécessaire, l’autorisation de port de publicité</w:t>
      </w:r>
      <w:r w:rsidR="00732D58" w:rsidRPr="00D5566D">
        <w:rPr>
          <w:rFonts w:cs="Arial"/>
          <w:color w:val="000000"/>
          <w:sz w:val="24"/>
          <w:szCs w:val="28"/>
        </w:rPr>
        <w:t>.</w:t>
      </w:r>
    </w:p>
    <w:p w:rsidR="00677623" w:rsidRPr="00D5566D" w:rsidRDefault="00677623" w:rsidP="005A4FC8">
      <w:pPr>
        <w:ind w:left="705"/>
        <w:rPr>
          <w:rFonts w:cs="Arial"/>
          <w:sz w:val="24"/>
          <w:szCs w:val="28"/>
        </w:rPr>
      </w:pPr>
      <w:r w:rsidRPr="00D5566D">
        <w:rPr>
          <w:rFonts w:cs="Arial"/>
          <w:sz w:val="24"/>
          <w:szCs w:val="28"/>
        </w:rPr>
        <w:t>3.4</w:t>
      </w:r>
      <w:r w:rsidRPr="00D5566D">
        <w:rPr>
          <w:rFonts w:cs="Arial"/>
          <w:sz w:val="24"/>
          <w:szCs w:val="28"/>
        </w:rPr>
        <w:tab/>
        <w:t xml:space="preserve">Les concurrents étrangers (chaque membre de l’équipage) ne possédant pas de licence </w:t>
      </w:r>
      <w:proofErr w:type="spellStart"/>
      <w:r w:rsidRPr="00D5566D">
        <w:rPr>
          <w:rFonts w:cs="Arial"/>
          <w:sz w:val="24"/>
          <w:szCs w:val="28"/>
        </w:rPr>
        <w:t>FFVoile</w:t>
      </w:r>
      <w:proofErr w:type="spellEnd"/>
      <w:r w:rsidRPr="00D5566D">
        <w:rPr>
          <w:rFonts w:cs="Arial"/>
          <w:sz w:val="24"/>
          <w:szCs w:val="28"/>
        </w:rPr>
        <w:t xml:space="preserve"> doivent présenter au moment de leur inscription : </w:t>
      </w:r>
    </w:p>
    <w:p w:rsidR="00677623" w:rsidRPr="00D5566D" w:rsidRDefault="00677623" w:rsidP="005A4FC8">
      <w:pPr>
        <w:numPr>
          <w:ilvl w:val="0"/>
          <w:numId w:val="10"/>
        </w:numPr>
        <w:spacing w:after="0" w:line="240" w:lineRule="auto"/>
        <w:rPr>
          <w:rFonts w:cs="Arial"/>
          <w:sz w:val="24"/>
          <w:szCs w:val="28"/>
        </w:rPr>
      </w:pPr>
      <w:r w:rsidRPr="00D5566D">
        <w:rPr>
          <w:rFonts w:cs="Arial"/>
          <w:sz w:val="24"/>
          <w:szCs w:val="28"/>
        </w:rPr>
        <w:t xml:space="preserve">un justificatif de leur appartenance à une Autorité Nationale membre de World </w:t>
      </w:r>
      <w:proofErr w:type="spellStart"/>
      <w:r w:rsidRPr="00D5566D">
        <w:rPr>
          <w:rFonts w:cs="Arial"/>
          <w:sz w:val="24"/>
          <w:szCs w:val="28"/>
        </w:rPr>
        <w:t>Sailing</w:t>
      </w:r>
      <w:proofErr w:type="spellEnd"/>
      <w:r w:rsidRPr="00D5566D">
        <w:rPr>
          <w:rFonts w:cs="Arial"/>
          <w:sz w:val="24"/>
          <w:szCs w:val="28"/>
        </w:rPr>
        <w:t>,</w:t>
      </w:r>
    </w:p>
    <w:p w:rsidR="00677623" w:rsidRPr="005A4FC8" w:rsidRDefault="00677623" w:rsidP="005A4FC8">
      <w:pPr>
        <w:numPr>
          <w:ilvl w:val="0"/>
          <w:numId w:val="10"/>
        </w:numPr>
        <w:spacing w:after="0" w:line="240" w:lineRule="auto"/>
        <w:rPr>
          <w:rFonts w:cs="Arial"/>
          <w:sz w:val="24"/>
          <w:szCs w:val="24"/>
        </w:rPr>
      </w:pPr>
      <w:r w:rsidRPr="00D5566D">
        <w:rPr>
          <w:rFonts w:cs="Arial"/>
          <w:sz w:val="24"/>
          <w:szCs w:val="28"/>
        </w:rPr>
        <w:t xml:space="preserve">un </w:t>
      </w:r>
      <w:r w:rsidRPr="005A4FC8">
        <w:rPr>
          <w:rFonts w:cs="Arial"/>
          <w:sz w:val="24"/>
          <w:szCs w:val="24"/>
        </w:rPr>
        <w:t>justificatif d’assurance valide en responsabilité civile avec une couverture minimale de deux millions d’Euros,</w:t>
      </w:r>
    </w:p>
    <w:p w:rsidR="00677623" w:rsidRPr="005A4FC8" w:rsidRDefault="00677623" w:rsidP="005A4FC8">
      <w:pPr>
        <w:numPr>
          <w:ilvl w:val="0"/>
          <w:numId w:val="10"/>
        </w:numPr>
        <w:spacing w:after="0" w:line="240" w:lineRule="auto"/>
        <w:rPr>
          <w:rFonts w:cs="Arial"/>
          <w:b/>
          <w:sz w:val="24"/>
          <w:szCs w:val="24"/>
        </w:rPr>
      </w:pPr>
      <w:r w:rsidRPr="005A4FC8">
        <w:rPr>
          <w:rFonts w:cs="Arial"/>
          <w:sz w:val="24"/>
          <w:szCs w:val="24"/>
        </w:rPr>
        <w:t>un certificat médical de non contre-indication à la pratique de la voile en compétition datant de moins d’un an (rédigé en français ou en anglais) ainsi qu’une autorisation parentale pour les mineurs.</w:t>
      </w:r>
    </w:p>
    <w:p w:rsidR="00D413F5" w:rsidRDefault="00D413F5" w:rsidP="00677623">
      <w:pPr>
        <w:jc w:val="both"/>
        <w:rPr>
          <w:rFonts w:cs="Arial"/>
          <w:b/>
          <w:sz w:val="28"/>
          <w:szCs w:val="28"/>
        </w:rPr>
      </w:pPr>
    </w:p>
    <w:p w:rsidR="00677623" w:rsidRPr="00677623" w:rsidRDefault="00677623" w:rsidP="00677623">
      <w:pPr>
        <w:jc w:val="both"/>
        <w:rPr>
          <w:rFonts w:cs="Arial"/>
          <w:b/>
          <w:sz w:val="28"/>
          <w:szCs w:val="28"/>
        </w:rPr>
      </w:pPr>
      <w:r w:rsidRPr="00677623">
        <w:rPr>
          <w:rFonts w:cs="Arial"/>
          <w:b/>
          <w:sz w:val="28"/>
          <w:szCs w:val="28"/>
        </w:rPr>
        <w:t>4.</w:t>
      </w:r>
      <w:r w:rsidRPr="00677623">
        <w:rPr>
          <w:rFonts w:cs="Arial"/>
          <w:b/>
          <w:sz w:val="28"/>
          <w:szCs w:val="28"/>
        </w:rPr>
        <w:tab/>
        <w:t>DROITS A PAYER</w:t>
      </w:r>
    </w:p>
    <w:p w:rsidR="00677623" w:rsidRPr="005A4FC8" w:rsidRDefault="00677623" w:rsidP="00677623">
      <w:pPr>
        <w:ind w:firstLine="708"/>
        <w:jc w:val="both"/>
        <w:rPr>
          <w:rFonts w:cs="Arial"/>
          <w:sz w:val="24"/>
          <w:szCs w:val="28"/>
        </w:rPr>
      </w:pPr>
      <w:r w:rsidRPr="005A4FC8">
        <w:rPr>
          <w:rFonts w:cs="Arial"/>
          <w:sz w:val="24"/>
          <w:szCs w:val="28"/>
        </w:rPr>
        <w:t>Les droits requis sont les suivants :</w:t>
      </w:r>
      <w:r w:rsidR="00113B51" w:rsidRPr="005A4FC8">
        <w:rPr>
          <w:rFonts w:cs="Arial"/>
          <w:sz w:val="24"/>
          <w:szCs w:val="28"/>
        </w:rPr>
        <w:t xml:space="preserve"> 18</w:t>
      </w:r>
      <w:r w:rsidR="00144C75" w:rsidRPr="005A4FC8">
        <w:rPr>
          <w:rFonts w:cs="Arial"/>
          <w:sz w:val="24"/>
          <w:szCs w:val="28"/>
        </w:rPr>
        <w:t>0 €</w:t>
      </w:r>
    </w:p>
    <w:p w:rsidR="00677623" w:rsidRPr="00677623" w:rsidRDefault="00677623" w:rsidP="00677623">
      <w:pPr>
        <w:jc w:val="both"/>
        <w:rPr>
          <w:rFonts w:cs="Arial"/>
          <w:b/>
          <w:sz w:val="28"/>
          <w:szCs w:val="28"/>
        </w:rPr>
      </w:pPr>
      <w:r w:rsidRPr="00677623">
        <w:rPr>
          <w:rFonts w:cs="Arial"/>
          <w:b/>
          <w:sz w:val="28"/>
          <w:szCs w:val="28"/>
        </w:rPr>
        <w:t>5.</w:t>
      </w:r>
      <w:r w:rsidRPr="00677623">
        <w:rPr>
          <w:rFonts w:cs="Arial"/>
          <w:b/>
          <w:sz w:val="28"/>
          <w:szCs w:val="28"/>
        </w:rPr>
        <w:tab/>
        <w:t>PROGRAMME</w:t>
      </w:r>
    </w:p>
    <w:p w:rsidR="00677623" w:rsidRPr="005A4FC8" w:rsidRDefault="00677623" w:rsidP="005A4FC8">
      <w:pPr>
        <w:rPr>
          <w:rFonts w:cs="Arial"/>
          <w:sz w:val="24"/>
          <w:szCs w:val="28"/>
        </w:rPr>
      </w:pPr>
      <w:r w:rsidRPr="00677623">
        <w:rPr>
          <w:rFonts w:cs="Arial"/>
          <w:sz w:val="28"/>
          <w:szCs w:val="28"/>
        </w:rPr>
        <w:t>5.1</w:t>
      </w:r>
      <w:r w:rsidRPr="00677623">
        <w:rPr>
          <w:rFonts w:cs="Arial"/>
          <w:sz w:val="28"/>
          <w:szCs w:val="28"/>
        </w:rPr>
        <w:tab/>
      </w:r>
      <w:r w:rsidRPr="005A4FC8">
        <w:rPr>
          <w:rFonts w:cs="Arial"/>
          <w:sz w:val="24"/>
          <w:szCs w:val="28"/>
        </w:rPr>
        <w:t>Confirmation d’inscription :</w:t>
      </w:r>
    </w:p>
    <w:p w:rsidR="005A4FC8" w:rsidRPr="005A4FC8" w:rsidRDefault="00144C75" w:rsidP="005A4FC8">
      <w:pPr>
        <w:tabs>
          <w:tab w:val="left" w:pos="3675"/>
        </w:tabs>
        <w:ind w:firstLine="708"/>
        <w:rPr>
          <w:rFonts w:cs="Arial"/>
          <w:b/>
          <w:sz w:val="24"/>
          <w:szCs w:val="28"/>
        </w:rPr>
      </w:pPr>
      <w:r w:rsidRPr="005A4FC8">
        <w:rPr>
          <w:rFonts w:cs="Arial"/>
          <w:b/>
          <w:sz w:val="24"/>
          <w:szCs w:val="28"/>
        </w:rPr>
        <w:t>28 mai de 17  à 19 h</w:t>
      </w:r>
    </w:p>
    <w:p w:rsidR="00677623" w:rsidRPr="005A4FC8" w:rsidRDefault="00144C75" w:rsidP="005A4FC8">
      <w:pPr>
        <w:tabs>
          <w:tab w:val="left" w:pos="3675"/>
        </w:tabs>
        <w:ind w:firstLine="708"/>
        <w:rPr>
          <w:rFonts w:cs="Arial"/>
          <w:b/>
          <w:sz w:val="24"/>
          <w:szCs w:val="28"/>
        </w:rPr>
      </w:pPr>
      <w:r w:rsidRPr="005A4FC8">
        <w:rPr>
          <w:rFonts w:cs="Arial"/>
          <w:b/>
          <w:sz w:val="24"/>
          <w:szCs w:val="28"/>
        </w:rPr>
        <w:t>29 mai de 9 à 11 h</w:t>
      </w:r>
    </w:p>
    <w:p w:rsidR="00677623" w:rsidRPr="005A4FC8" w:rsidRDefault="00677623" w:rsidP="005A4FC8">
      <w:pPr>
        <w:rPr>
          <w:rFonts w:cs="Arial"/>
          <w:sz w:val="24"/>
          <w:szCs w:val="28"/>
        </w:rPr>
      </w:pPr>
      <w:r w:rsidRPr="005A4FC8">
        <w:rPr>
          <w:rFonts w:cs="Arial"/>
          <w:sz w:val="24"/>
          <w:szCs w:val="28"/>
        </w:rPr>
        <w:t>5.2</w:t>
      </w:r>
      <w:r w:rsidRPr="005A4FC8">
        <w:rPr>
          <w:rFonts w:cs="Arial"/>
          <w:sz w:val="24"/>
          <w:szCs w:val="28"/>
        </w:rPr>
        <w:tab/>
        <w:t>Jauge et contrôles :</w:t>
      </w:r>
    </w:p>
    <w:p w:rsidR="00113B51" w:rsidRDefault="00113B51" w:rsidP="005A4FC8">
      <w:pPr>
        <w:ind w:left="708"/>
        <w:rPr>
          <w:rFonts w:cs="Arial"/>
          <w:sz w:val="24"/>
          <w:szCs w:val="28"/>
        </w:rPr>
      </w:pPr>
      <w:r w:rsidRPr="005A4FC8">
        <w:rPr>
          <w:rFonts w:cs="Arial"/>
          <w:sz w:val="24"/>
          <w:szCs w:val="28"/>
        </w:rPr>
        <w:t>Les concurrents remplissent et signent, sous leur responsabilité, un document d’autocontrôle de leur DART (joint au présent avis de course) et le déposent lors de l'inscription. A l'issue des courses de chaque jour 10 numéros</w:t>
      </w:r>
      <w:r w:rsidR="009007AB">
        <w:rPr>
          <w:rFonts w:cs="Arial"/>
          <w:sz w:val="24"/>
          <w:szCs w:val="28"/>
        </w:rPr>
        <w:t xml:space="preserve"> de voile des bateaux inscrits pourront</w:t>
      </w:r>
      <w:r w:rsidRPr="005A4FC8">
        <w:rPr>
          <w:rFonts w:cs="Arial"/>
          <w:sz w:val="24"/>
          <w:szCs w:val="28"/>
        </w:rPr>
        <w:t xml:space="preserve"> tirés au sort et les 3 premiers de chaque </w:t>
      </w:r>
      <w:r w:rsidR="009007AB" w:rsidRPr="005A4FC8">
        <w:rPr>
          <w:rFonts w:cs="Arial"/>
          <w:sz w:val="24"/>
          <w:szCs w:val="28"/>
        </w:rPr>
        <w:t>course courue</w:t>
      </w:r>
      <w:r w:rsidR="009007AB">
        <w:rPr>
          <w:rFonts w:cs="Arial"/>
          <w:sz w:val="24"/>
          <w:szCs w:val="28"/>
        </w:rPr>
        <w:t xml:space="preserve">. Ces bateaux </w:t>
      </w:r>
      <w:r w:rsidRPr="005A4FC8">
        <w:rPr>
          <w:rFonts w:cs="Arial"/>
          <w:sz w:val="24"/>
          <w:szCs w:val="28"/>
        </w:rPr>
        <w:t xml:space="preserve">pourront être contrôlés au regard du document d'autocontrôle signé. En cas de </w:t>
      </w:r>
      <w:r w:rsidR="00D413F5" w:rsidRPr="005A4FC8">
        <w:rPr>
          <w:rFonts w:cs="Arial"/>
          <w:sz w:val="24"/>
          <w:szCs w:val="28"/>
        </w:rPr>
        <w:t>non-conformité</w:t>
      </w:r>
      <w:r w:rsidRPr="005A4FC8">
        <w:rPr>
          <w:rFonts w:cs="Arial"/>
          <w:sz w:val="24"/>
          <w:szCs w:val="28"/>
        </w:rPr>
        <w:t xml:space="preserve"> une réclamation sera déposée au jury.</w:t>
      </w:r>
    </w:p>
    <w:p w:rsidR="005A4FC8" w:rsidRPr="005A4FC8" w:rsidRDefault="005A4FC8" w:rsidP="005A4FC8">
      <w:pPr>
        <w:ind w:left="708"/>
        <w:rPr>
          <w:rFonts w:cs="Arial"/>
          <w:sz w:val="24"/>
          <w:szCs w:val="28"/>
        </w:rPr>
      </w:pPr>
    </w:p>
    <w:p w:rsidR="00677623" w:rsidRPr="005A4FC8" w:rsidRDefault="00677623" w:rsidP="005A4FC8">
      <w:pPr>
        <w:rPr>
          <w:rFonts w:cs="Arial"/>
          <w:sz w:val="24"/>
          <w:szCs w:val="28"/>
        </w:rPr>
      </w:pPr>
      <w:r w:rsidRPr="005A4FC8">
        <w:rPr>
          <w:rFonts w:cs="Arial"/>
          <w:sz w:val="24"/>
          <w:szCs w:val="28"/>
        </w:rPr>
        <w:t>5.3</w:t>
      </w:r>
      <w:r w:rsidRPr="005A4FC8">
        <w:rPr>
          <w:rFonts w:cs="Arial"/>
          <w:sz w:val="24"/>
          <w:szCs w:val="28"/>
        </w:rPr>
        <w:tab/>
      </w:r>
      <w:r w:rsidRPr="00D413F5">
        <w:rPr>
          <w:rFonts w:cs="Arial"/>
          <w:b/>
          <w:sz w:val="24"/>
          <w:szCs w:val="28"/>
        </w:rPr>
        <w:t>Jours de course</w:t>
      </w:r>
      <w:r w:rsidRPr="005A4FC8">
        <w:rPr>
          <w:rFonts w:cs="Arial"/>
          <w:sz w:val="24"/>
          <w:szCs w:val="28"/>
        </w:rPr>
        <w:t>  (</w:t>
      </w:r>
      <w:r w:rsidRPr="005A4FC8">
        <w:rPr>
          <w:rFonts w:cs="Arial"/>
          <w:i/>
          <w:sz w:val="24"/>
          <w:szCs w:val="28"/>
        </w:rPr>
        <w:t>incluant la course d’entraînement si nécessaire</w:t>
      </w:r>
      <w:r w:rsidRPr="005A4FC8">
        <w:rPr>
          <w:rFonts w:cs="Arial"/>
          <w:sz w:val="24"/>
          <w:szCs w:val="28"/>
        </w:rPr>
        <w:t>)</w:t>
      </w:r>
    </w:p>
    <w:tbl>
      <w:tblPr>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3634"/>
      </w:tblGrid>
      <w:tr w:rsidR="00144C75" w:rsidRPr="00677623" w:rsidTr="00144C75">
        <w:tc>
          <w:tcPr>
            <w:tcW w:w="1152" w:type="dxa"/>
            <w:tcBorders>
              <w:top w:val="single" w:sz="4" w:space="0" w:color="000000"/>
              <w:left w:val="single" w:sz="4" w:space="0" w:color="000000"/>
              <w:bottom w:val="single" w:sz="4" w:space="0" w:color="000000"/>
              <w:right w:val="single" w:sz="4" w:space="0" w:color="000000"/>
            </w:tcBorders>
            <w:hideMark/>
          </w:tcPr>
          <w:p w:rsidR="00144C75" w:rsidRPr="005A4FC8" w:rsidRDefault="00144C75" w:rsidP="005A4FC8">
            <w:pPr>
              <w:rPr>
                <w:rFonts w:eastAsia="Times New Roman" w:cs="Arial"/>
                <w:sz w:val="24"/>
                <w:szCs w:val="24"/>
              </w:rPr>
            </w:pPr>
            <w:r w:rsidRPr="005A4FC8">
              <w:rPr>
                <w:rFonts w:cs="Arial"/>
                <w:sz w:val="24"/>
                <w:szCs w:val="24"/>
              </w:rPr>
              <w:t>Date</w:t>
            </w:r>
          </w:p>
        </w:tc>
        <w:tc>
          <w:tcPr>
            <w:tcW w:w="3634" w:type="dxa"/>
            <w:tcBorders>
              <w:top w:val="single" w:sz="4" w:space="0" w:color="000000"/>
              <w:left w:val="single" w:sz="4" w:space="0" w:color="000000"/>
              <w:bottom w:val="single" w:sz="4" w:space="0" w:color="000000"/>
              <w:right w:val="single" w:sz="4" w:space="0" w:color="000000"/>
            </w:tcBorders>
            <w:hideMark/>
          </w:tcPr>
          <w:p w:rsidR="00144C75" w:rsidRPr="005A4FC8" w:rsidRDefault="00144C75" w:rsidP="005A4FC8">
            <w:pPr>
              <w:rPr>
                <w:rFonts w:eastAsia="Times New Roman" w:cs="Arial"/>
                <w:sz w:val="24"/>
                <w:szCs w:val="24"/>
              </w:rPr>
            </w:pPr>
            <w:r w:rsidRPr="005A4FC8">
              <w:rPr>
                <w:rFonts w:cs="Arial"/>
                <w:sz w:val="24"/>
                <w:szCs w:val="24"/>
              </w:rPr>
              <w:t>Heure du 1</w:t>
            </w:r>
            <w:r w:rsidRPr="005A4FC8">
              <w:rPr>
                <w:rFonts w:cs="Arial"/>
                <w:sz w:val="24"/>
                <w:szCs w:val="24"/>
                <w:vertAlign w:val="superscript"/>
              </w:rPr>
              <w:t>er</w:t>
            </w:r>
            <w:r w:rsidRPr="005A4FC8">
              <w:rPr>
                <w:rFonts w:cs="Arial"/>
                <w:sz w:val="24"/>
                <w:szCs w:val="24"/>
              </w:rPr>
              <w:t xml:space="preserve"> signal d’avertissement</w:t>
            </w:r>
          </w:p>
        </w:tc>
      </w:tr>
      <w:tr w:rsidR="00144C75" w:rsidRPr="00677623" w:rsidTr="00144C75">
        <w:tc>
          <w:tcPr>
            <w:tcW w:w="1152" w:type="dxa"/>
            <w:tcBorders>
              <w:top w:val="single" w:sz="4" w:space="0" w:color="000000"/>
              <w:left w:val="single" w:sz="4" w:space="0" w:color="000000"/>
              <w:bottom w:val="single" w:sz="4" w:space="0" w:color="000000"/>
              <w:right w:val="single" w:sz="4" w:space="0" w:color="000000"/>
            </w:tcBorders>
            <w:hideMark/>
          </w:tcPr>
          <w:p w:rsidR="00144C75" w:rsidRPr="005A4FC8" w:rsidRDefault="00144C75" w:rsidP="005A4FC8">
            <w:pPr>
              <w:rPr>
                <w:rFonts w:eastAsia="Times New Roman" w:cs="Arial"/>
                <w:sz w:val="24"/>
                <w:szCs w:val="24"/>
              </w:rPr>
            </w:pPr>
            <w:r w:rsidRPr="005A4FC8">
              <w:rPr>
                <w:rFonts w:cs="Arial"/>
                <w:sz w:val="24"/>
                <w:szCs w:val="24"/>
              </w:rPr>
              <w:t>29/05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4C75" w:rsidRPr="005A4FC8" w:rsidRDefault="00144C75" w:rsidP="005A4FC8">
            <w:pPr>
              <w:rPr>
                <w:sz w:val="24"/>
                <w:szCs w:val="24"/>
              </w:rPr>
            </w:pPr>
            <w:r w:rsidRPr="005A4FC8">
              <w:rPr>
                <w:sz w:val="24"/>
                <w:szCs w:val="24"/>
              </w:rPr>
              <w:t>14h00</w:t>
            </w:r>
          </w:p>
        </w:tc>
      </w:tr>
      <w:tr w:rsidR="00144C75" w:rsidRPr="00677623" w:rsidTr="00144C75">
        <w:tc>
          <w:tcPr>
            <w:tcW w:w="1152" w:type="dxa"/>
            <w:tcBorders>
              <w:top w:val="single" w:sz="4" w:space="0" w:color="000000"/>
              <w:left w:val="single" w:sz="4" w:space="0" w:color="000000"/>
              <w:bottom w:val="single" w:sz="4" w:space="0" w:color="000000"/>
              <w:right w:val="single" w:sz="4" w:space="0" w:color="000000"/>
            </w:tcBorders>
            <w:hideMark/>
          </w:tcPr>
          <w:p w:rsidR="00144C75" w:rsidRPr="005A4FC8" w:rsidRDefault="00144C75" w:rsidP="005A4FC8">
            <w:pPr>
              <w:rPr>
                <w:rFonts w:eastAsia="Times New Roman" w:cs="Arial"/>
                <w:sz w:val="24"/>
                <w:szCs w:val="24"/>
              </w:rPr>
            </w:pPr>
            <w:r w:rsidRPr="005A4FC8">
              <w:rPr>
                <w:rFonts w:cs="Arial"/>
                <w:sz w:val="24"/>
                <w:szCs w:val="24"/>
              </w:rPr>
              <w:lastRenderedPageBreak/>
              <w:t>30/05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44C75" w:rsidRPr="005A4FC8" w:rsidRDefault="00144C75" w:rsidP="005A4FC8">
            <w:pPr>
              <w:rPr>
                <w:sz w:val="24"/>
                <w:szCs w:val="24"/>
              </w:rPr>
            </w:pPr>
            <w:r w:rsidRPr="005A4FC8">
              <w:rPr>
                <w:sz w:val="24"/>
                <w:szCs w:val="24"/>
              </w:rPr>
              <w:t>13h00</w:t>
            </w:r>
          </w:p>
        </w:tc>
      </w:tr>
      <w:tr w:rsidR="00144C75" w:rsidRPr="00677623" w:rsidTr="00144C75">
        <w:tc>
          <w:tcPr>
            <w:tcW w:w="1152" w:type="dxa"/>
            <w:tcBorders>
              <w:top w:val="single" w:sz="4" w:space="0" w:color="000000"/>
              <w:left w:val="single" w:sz="4" w:space="0" w:color="000000"/>
              <w:bottom w:val="single" w:sz="4" w:space="0" w:color="000000"/>
              <w:right w:val="single" w:sz="4" w:space="0" w:color="000000"/>
            </w:tcBorders>
          </w:tcPr>
          <w:p w:rsidR="00144C75" w:rsidRPr="005A4FC8" w:rsidRDefault="00144C75" w:rsidP="005A4FC8">
            <w:pPr>
              <w:rPr>
                <w:rFonts w:cs="Arial"/>
                <w:sz w:val="24"/>
                <w:szCs w:val="24"/>
              </w:rPr>
            </w:pPr>
            <w:r w:rsidRPr="005A4FC8">
              <w:rPr>
                <w:rFonts w:cs="Arial"/>
                <w:sz w:val="24"/>
                <w:szCs w:val="24"/>
              </w:rPr>
              <w:t>31/05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C75" w:rsidRPr="005A4FC8" w:rsidRDefault="00144C75" w:rsidP="005A4FC8">
            <w:pPr>
              <w:rPr>
                <w:sz w:val="24"/>
                <w:szCs w:val="24"/>
              </w:rPr>
            </w:pPr>
            <w:r w:rsidRPr="005A4FC8">
              <w:rPr>
                <w:sz w:val="24"/>
                <w:szCs w:val="24"/>
              </w:rPr>
              <w:t>13h00</w:t>
            </w:r>
          </w:p>
        </w:tc>
      </w:tr>
      <w:tr w:rsidR="00144C75" w:rsidRPr="00144C75" w:rsidTr="00144C75">
        <w:tc>
          <w:tcPr>
            <w:tcW w:w="1152" w:type="dxa"/>
            <w:tcBorders>
              <w:top w:val="single" w:sz="4" w:space="0" w:color="000000"/>
              <w:left w:val="single" w:sz="4" w:space="0" w:color="000000"/>
              <w:bottom w:val="single" w:sz="4" w:space="0" w:color="000000"/>
              <w:right w:val="single" w:sz="4" w:space="0" w:color="000000"/>
            </w:tcBorders>
          </w:tcPr>
          <w:p w:rsidR="00144C75" w:rsidRPr="005A4FC8" w:rsidRDefault="00144C75" w:rsidP="005A4FC8">
            <w:pPr>
              <w:rPr>
                <w:rFonts w:cs="Arial"/>
                <w:sz w:val="24"/>
                <w:szCs w:val="24"/>
              </w:rPr>
            </w:pPr>
            <w:r w:rsidRPr="005A4FC8">
              <w:rPr>
                <w:rFonts w:cs="Arial"/>
                <w:sz w:val="24"/>
                <w:szCs w:val="24"/>
              </w:rPr>
              <w:t>01/06</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C75" w:rsidRPr="005A4FC8" w:rsidRDefault="00144C75" w:rsidP="005A4FC8">
            <w:pPr>
              <w:rPr>
                <w:sz w:val="24"/>
                <w:szCs w:val="24"/>
              </w:rPr>
            </w:pPr>
            <w:r w:rsidRPr="005A4FC8">
              <w:rPr>
                <w:sz w:val="24"/>
                <w:szCs w:val="24"/>
              </w:rPr>
              <w:t>11h30</w:t>
            </w:r>
          </w:p>
        </w:tc>
      </w:tr>
    </w:tbl>
    <w:p w:rsidR="00677623" w:rsidRDefault="00677623" w:rsidP="00732D58">
      <w:pPr>
        <w:ind w:left="709" w:hanging="709"/>
        <w:jc w:val="both"/>
        <w:rPr>
          <w:rFonts w:cs="Arial"/>
          <w:sz w:val="24"/>
          <w:szCs w:val="28"/>
        </w:rPr>
      </w:pPr>
      <w:r w:rsidRPr="00677623">
        <w:rPr>
          <w:rFonts w:cs="Arial"/>
          <w:sz w:val="28"/>
          <w:szCs w:val="28"/>
        </w:rPr>
        <w:t>5.4</w:t>
      </w:r>
      <w:r w:rsidRPr="00677623">
        <w:rPr>
          <w:rFonts w:cs="Arial"/>
          <w:sz w:val="28"/>
          <w:szCs w:val="28"/>
        </w:rPr>
        <w:tab/>
      </w:r>
      <w:r w:rsidRPr="005A4FC8">
        <w:rPr>
          <w:rFonts w:cs="Arial"/>
          <w:sz w:val="24"/>
          <w:szCs w:val="28"/>
        </w:rPr>
        <w:t xml:space="preserve">Le dernier jour de la régate, aucun signal d’avertissement ne sera donné après </w:t>
      </w:r>
      <w:r w:rsidR="00144C75" w:rsidRPr="005A4FC8">
        <w:rPr>
          <w:rFonts w:cs="Arial"/>
          <w:sz w:val="24"/>
          <w:szCs w:val="28"/>
        </w:rPr>
        <w:t>14H00.</w:t>
      </w:r>
    </w:p>
    <w:p w:rsidR="005A4FC8" w:rsidRPr="005A4FC8" w:rsidRDefault="005A4FC8" w:rsidP="00732D58">
      <w:pPr>
        <w:ind w:left="709" w:hanging="709"/>
        <w:jc w:val="both"/>
        <w:rPr>
          <w:rFonts w:eastAsia="Times New Roman" w:cs="Arial"/>
          <w:sz w:val="24"/>
          <w:szCs w:val="28"/>
        </w:rPr>
      </w:pPr>
    </w:p>
    <w:p w:rsidR="00677623" w:rsidRPr="00113B51" w:rsidRDefault="00677623" w:rsidP="00144C75">
      <w:pPr>
        <w:rPr>
          <w:b/>
          <w:sz w:val="28"/>
          <w:szCs w:val="28"/>
        </w:rPr>
      </w:pPr>
      <w:r w:rsidRPr="00113B51">
        <w:rPr>
          <w:b/>
          <w:sz w:val="28"/>
          <w:szCs w:val="28"/>
        </w:rPr>
        <w:t>6.</w:t>
      </w:r>
      <w:r w:rsidRPr="00113B51">
        <w:rPr>
          <w:b/>
          <w:sz w:val="28"/>
          <w:szCs w:val="28"/>
        </w:rPr>
        <w:tab/>
        <w:t>INSTRUCTIONS DE COURSE (IC)</w:t>
      </w:r>
    </w:p>
    <w:p w:rsidR="00677623" w:rsidRPr="005A4FC8" w:rsidRDefault="00677623" w:rsidP="00677623">
      <w:pPr>
        <w:ind w:firstLine="708"/>
        <w:jc w:val="both"/>
        <w:rPr>
          <w:rFonts w:cs="Arial"/>
          <w:sz w:val="24"/>
          <w:szCs w:val="28"/>
        </w:rPr>
      </w:pPr>
      <w:r w:rsidRPr="005A4FC8">
        <w:rPr>
          <w:rFonts w:cs="Arial"/>
          <w:sz w:val="24"/>
          <w:szCs w:val="28"/>
        </w:rPr>
        <w:t>Les IC seront </w:t>
      </w:r>
    </w:p>
    <w:p w:rsidR="00677623" w:rsidRPr="005A4FC8" w:rsidRDefault="00144C75" w:rsidP="003B70B6">
      <w:pPr>
        <w:ind w:left="708"/>
        <w:rPr>
          <w:sz w:val="24"/>
          <w:szCs w:val="28"/>
        </w:rPr>
      </w:pPr>
      <w:r w:rsidRPr="005A4FC8">
        <w:rPr>
          <w:sz w:val="24"/>
          <w:szCs w:val="28"/>
        </w:rPr>
        <w:t xml:space="preserve">- </w:t>
      </w:r>
      <w:r w:rsidR="00677623" w:rsidRPr="005A4FC8">
        <w:rPr>
          <w:sz w:val="24"/>
          <w:szCs w:val="28"/>
        </w:rPr>
        <w:t xml:space="preserve">disponibles à la confirmation des inscriptions le </w:t>
      </w:r>
      <w:r w:rsidR="003B70B6" w:rsidRPr="005A4FC8">
        <w:rPr>
          <w:sz w:val="24"/>
          <w:szCs w:val="28"/>
        </w:rPr>
        <w:t>28 mai 2019,</w:t>
      </w:r>
    </w:p>
    <w:p w:rsidR="00677623" w:rsidRPr="005A4FC8" w:rsidRDefault="003B70B6" w:rsidP="003B70B6">
      <w:pPr>
        <w:ind w:left="708"/>
        <w:rPr>
          <w:sz w:val="24"/>
          <w:szCs w:val="28"/>
        </w:rPr>
      </w:pPr>
      <w:r w:rsidRPr="005A4FC8">
        <w:rPr>
          <w:sz w:val="24"/>
          <w:szCs w:val="28"/>
        </w:rPr>
        <w:t xml:space="preserve">- </w:t>
      </w:r>
      <w:r w:rsidR="00677623" w:rsidRPr="005A4FC8">
        <w:rPr>
          <w:sz w:val="24"/>
          <w:szCs w:val="28"/>
        </w:rPr>
        <w:t>affichées selon la Prescription Fédérale</w:t>
      </w:r>
      <w:r w:rsidRPr="005A4FC8">
        <w:rPr>
          <w:sz w:val="24"/>
          <w:szCs w:val="28"/>
        </w:rPr>
        <w:t>,</w:t>
      </w:r>
    </w:p>
    <w:p w:rsidR="00677623" w:rsidRPr="005A4FC8" w:rsidRDefault="003B70B6" w:rsidP="003B70B6">
      <w:pPr>
        <w:ind w:left="708"/>
        <w:rPr>
          <w:sz w:val="24"/>
          <w:szCs w:val="28"/>
        </w:rPr>
      </w:pPr>
      <w:r w:rsidRPr="005A4FC8">
        <w:rPr>
          <w:sz w:val="24"/>
          <w:szCs w:val="28"/>
        </w:rPr>
        <w:t xml:space="preserve">- </w:t>
      </w:r>
      <w:r w:rsidR="00677623" w:rsidRPr="005A4FC8">
        <w:rPr>
          <w:sz w:val="24"/>
          <w:szCs w:val="28"/>
        </w:rPr>
        <w:t xml:space="preserve">disponibles en version électronique à l'adresse suivante </w:t>
      </w:r>
      <w:r w:rsidRPr="005A4FC8">
        <w:rPr>
          <w:sz w:val="24"/>
          <w:szCs w:val="28"/>
        </w:rPr>
        <w:t xml:space="preserve"> </w:t>
      </w:r>
      <w:hyperlink r:id="rId8" w:history="1">
        <w:r w:rsidR="00113B51" w:rsidRPr="005A4FC8">
          <w:rPr>
            <w:rStyle w:val="Lienhypertexte"/>
            <w:rFonts w:cs="Arial"/>
            <w:sz w:val="24"/>
            <w:szCs w:val="28"/>
          </w:rPr>
          <w:t>https://www.yacht-club-cavalaire.com/regates/</w:t>
        </w:r>
      </w:hyperlink>
      <w:r w:rsidR="00113B51" w:rsidRPr="005A4FC8">
        <w:rPr>
          <w:rFonts w:cs="Arial"/>
          <w:sz w:val="24"/>
          <w:szCs w:val="28"/>
        </w:rPr>
        <w:t xml:space="preserve"> </w:t>
      </w:r>
      <w:r w:rsidRPr="005A4FC8">
        <w:rPr>
          <w:sz w:val="24"/>
          <w:szCs w:val="28"/>
        </w:rPr>
        <w:t xml:space="preserve">à partir du </w:t>
      </w:r>
      <w:r w:rsidR="00113B51" w:rsidRPr="005A4FC8">
        <w:rPr>
          <w:sz w:val="24"/>
          <w:szCs w:val="28"/>
        </w:rPr>
        <w:t>1</w:t>
      </w:r>
      <w:r w:rsidR="00113B51" w:rsidRPr="005A4FC8">
        <w:rPr>
          <w:sz w:val="24"/>
          <w:szCs w:val="28"/>
          <w:vertAlign w:val="superscript"/>
        </w:rPr>
        <w:t>er</w:t>
      </w:r>
      <w:r w:rsidR="00113B51" w:rsidRPr="005A4FC8">
        <w:rPr>
          <w:sz w:val="24"/>
          <w:szCs w:val="28"/>
        </w:rPr>
        <w:t xml:space="preserve"> avril 2019.</w:t>
      </w:r>
    </w:p>
    <w:p w:rsidR="00677623" w:rsidRPr="00677623" w:rsidRDefault="00677623" w:rsidP="00677623">
      <w:pPr>
        <w:jc w:val="both"/>
        <w:rPr>
          <w:rFonts w:cs="Arial"/>
          <w:b/>
          <w:sz w:val="28"/>
          <w:szCs w:val="28"/>
        </w:rPr>
      </w:pPr>
      <w:r w:rsidRPr="00677623">
        <w:rPr>
          <w:rFonts w:cs="Arial"/>
          <w:b/>
          <w:sz w:val="28"/>
          <w:szCs w:val="28"/>
        </w:rPr>
        <w:t>7.</w:t>
      </w:r>
      <w:r w:rsidRPr="00677623">
        <w:rPr>
          <w:rFonts w:cs="Arial"/>
          <w:b/>
          <w:sz w:val="28"/>
          <w:szCs w:val="28"/>
        </w:rPr>
        <w:tab/>
        <w:t>LES PARCOURS</w:t>
      </w:r>
    </w:p>
    <w:p w:rsidR="00677623" w:rsidRPr="005A4FC8" w:rsidRDefault="00677623" w:rsidP="005A4FC8">
      <w:pPr>
        <w:ind w:left="705" w:hanging="705"/>
        <w:rPr>
          <w:rFonts w:cs="Arial"/>
          <w:strike/>
          <w:sz w:val="24"/>
          <w:szCs w:val="28"/>
        </w:rPr>
      </w:pPr>
      <w:r w:rsidRPr="00677623">
        <w:rPr>
          <w:rFonts w:cs="Arial"/>
          <w:sz w:val="28"/>
          <w:szCs w:val="28"/>
        </w:rPr>
        <w:t>7.1</w:t>
      </w:r>
      <w:r w:rsidRPr="00677623">
        <w:rPr>
          <w:rFonts w:cs="Arial"/>
          <w:sz w:val="28"/>
          <w:szCs w:val="28"/>
        </w:rPr>
        <w:tab/>
      </w:r>
      <w:r w:rsidRPr="005A4FC8">
        <w:rPr>
          <w:rFonts w:cs="Arial"/>
          <w:sz w:val="24"/>
          <w:szCs w:val="28"/>
        </w:rPr>
        <w:t xml:space="preserve">Les parcours seront </w:t>
      </w:r>
      <w:r w:rsidR="003B70B6" w:rsidRPr="005A4FC8">
        <w:rPr>
          <w:rFonts w:cs="Arial"/>
          <w:sz w:val="24"/>
          <w:szCs w:val="28"/>
        </w:rPr>
        <w:t xml:space="preserve">du type </w:t>
      </w:r>
      <w:r w:rsidR="005A4FC8" w:rsidRPr="005A4FC8">
        <w:rPr>
          <w:rFonts w:cs="Arial"/>
          <w:sz w:val="24"/>
          <w:szCs w:val="28"/>
        </w:rPr>
        <w:t>construit</w:t>
      </w:r>
      <w:r w:rsidR="003B70B6" w:rsidRPr="005A4FC8">
        <w:rPr>
          <w:rFonts w:cs="Arial"/>
          <w:sz w:val="24"/>
          <w:szCs w:val="28"/>
        </w:rPr>
        <w:t xml:space="preserve"> avec </w:t>
      </w:r>
      <w:r w:rsidR="007C5699">
        <w:rPr>
          <w:rFonts w:cs="Arial"/>
          <w:sz w:val="24"/>
          <w:szCs w:val="28"/>
        </w:rPr>
        <w:t>boue de dégagement</w:t>
      </w:r>
      <w:r w:rsidR="003B70B6" w:rsidRPr="005A4FC8">
        <w:rPr>
          <w:rFonts w:cs="Arial"/>
          <w:sz w:val="24"/>
          <w:szCs w:val="28"/>
        </w:rPr>
        <w:t xml:space="preserve"> au vent et porte sous le vent</w:t>
      </w:r>
      <w:r w:rsidR="005A4FC8" w:rsidRPr="005A4FC8">
        <w:rPr>
          <w:rFonts w:cs="Arial"/>
          <w:sz w:val="24"/>
          <w:szCs w:val="28"/>
        </w:rPr>
        <w:t xml:space="preserve"> </w:t>
      </w:r>
      <w:r w:rsidR="005A4FC8">
        <w:rPr>
          <w:rFonts w:cs="Arial"/>
          <w:sz w:val="24"/>
          <w:szCs w:val="28"/>
        </w:rPr>
        <w:t>c</w:t>
      </w:r>
      <w:r w:rsidR="005A4FC8" w:rsidRPr="005A4FC8">
        <w:rPr>
          <w:rFonts w:cs="Arial"/>
          <w:sz w:val="24"/>
          <w:szCs w:val="28"/>
        </w:rPr>
        <w:t>onformément aux règles de classe</w:t>
      </w:r>
    </w:p>
    <w:p w:rsidR="00677623" w:rsidRPr="005A4FC8" w:rsidRDefault="00677623" w:rsidP="005A4FC8">
      <w:pPr>
        <w:ind w:left="705" w:hanging="705"/>
        <w:rPr>
          <w:rFonts w:cs="Arial"/>
          <w:sz w:val="24"/>
          <w:szCs w:val="28"/>
        </w:rPr>
      </w:pPr>
      <w:r w:rsidRPr="005A4FC8">
        <w:rPr>
          <w:rFonts w:cs="Arial"/>
          <w:sz w:val="24"/>
          <w:szCs w:val="28"/>
        </w:rPr>
        <w:t>7.2</w:t>
      </w:r>
      <w:r w:rsidRPr="005A4FC8">
        <w:rPr>
          <w:rFonts w:cs="Arial"/>
          <w:b/>
          <w:sz w:val="24"/>
          <w:szCs w:val="28"/>
        </w:rPr>
        <w:tab/>
      </w:r>
      <w:r w:rsidRPr="005A4FC8">
        <w:rPr>
          <w:rFonts w:cs="Arial"/>
          <w:sz w:val="24"/>
          <w:szCs w:val="28"/>
        </w:rPr>
        <w:t>L’emplacement de la zone de course est décrit en</w:t>
      </w:r>
      <w:r w:rsidRPr="005A4FC8">
        <w:rPr>
          <w:rFonts w:cs="Arial"/>
          <w:b/>
          <w:sz w:val="24"/>
          <w:szCs w:val="28"/>
        </w:rPr>
        <w:t xml:space="preserve"> </w:t>
      </w:r>
      <w:r w:rsidR="00113B51" w:rsidRPr="005A4FC8">
        <w:rPr>
          <w:rFonts w:cs="Arial"/>
          <w:sz w:val="24"/>
          <w:szCs w:val="28"/>
        </w:rPr>
        <w:t>annexe ZONE DE COURSE.</w:t>
      </w:r>
    </w:p>
    <w:p w:rsidR="00677623" w:rsidRPr="00677623" w:rsidRDefault="00677623" w:rsidP="00677623">
      <w:pPr>
        <w:jc w:val="both"/>
        <w:rPr>
          <w:rFonts w:cs="Arial"/>
          <w:b/>
          <w:sz w:val="28"/>
          <w:szCs w:val="28"/>
        </w:rPr>
      </w:pPr>
      <w:r w:rsidRPr="00677623">
        <w:rPr>
          <w:rFonts w:cs="Arial"/>
          <w:b/>
          <w:sz w:val="28"/>
          <w:szCs w:val="28"/>
        </w:rPr>
        <w:t>8.</w:t>
      </w:r>
      <w:r w:rsidRPr="00677623">
        <w:rPr>
          <w:rFonts w:cs="Arial"/>
          <w:b/>
          <w:sz w:val="28"/>
          <w:szCs w:val="28"/>
        </w:rPr>
        <w:tab/>
        <w:t>SYSTEME DE PENALITE</w:t>
      </w:r>
    </w:p>
    <w:p w:rsidR="00677623" w:rsidRPr="005A4FC8" w:rsidRDefault="003B70B6" w:rsidP="00677623">
      <w:pPr>
        <w:ind w:left="705"/>
        <w:jc w:val="both"/>
        <w:rPr>
          <w:rFonts w:cs="Arial"/>
          <w:sz w:val="24"/>
          <w:szCs w:val="28"/>
        </w:rPr>
      </w:pPr>
      <w:r w:rsidRPr="005A4FC8">
        <w:rPr>
          <w:rFonts w:cs="Arial"/>
          <w:sz w:val="24"/>
          <w:szCs w:val="28"/>
        </w:rPr>
        <w:t>L</w:t>
      </w:r>
      <w:r w:rsidR="00677623" w:rsidRPr="005A4FC8">
        <w:rPr>
          <w:rFonts w:cs="Arial"/>
          <w:sz w:val="24"/>
          <w:szCs w:val="28"/>
        </w:rPr>
        <w:t>a RCV 44.1 est modifiée de sorte que la pénalité de deux tours est remplacée par la pénalité d’un tour.</w:t>
      </w:r>
    </w:p>
    <w:p w:rsidR="00677623" w:rsidRPr="00677623" w:rsidRDefault="00677623" w:rsidP="00677623">
      <w:pPr>
        <w:jc w:val="both"/>
        <w:rPr>
          <w:rFonts w:cs="Arial"/>
          <w:b/>
          <w:sz w:val="28"/>
          <w:szCs w:val="28"/>
        </w:rPr>
      </w:pPr>
      <w:r w:rsidRPr="00677623">
        <w:rPr>
          <w:rFonts w:cs="Arial"/>
          <w:b/>
          <w:sz w:val="28"/>
          <w:szCs w:val="28"/>
        </w:rPr>
        <w:t>9.</w:t>
      </w:r>
      <w:r w:rsidRPr="00677623">
        <w:rPr>
          <w:rFonts w:cs="Arial"/>
          <w:b/>
          <w:sz w:val="28"/>
          <w:szCs w:val="28"/>
        </w:rPr>
        <w:tab/>
        <w:t>CLASSEMENT</w:t>
      </w:r>
    </w:p>
    <w:p w:rsidR="00677623" w:rsidRPr="005A4FC8" w:rsidRDefault="00677623" w:rsidP="005A4FC8">
      <w:pPr>
        <w:rPr>
          <w:rFonts w:cs="Arial"/>
          <w:sz w:val="24"/>
          <w:szCs w:val="24"/>
        </w:rPr>
      </w:pPr>
      <w:r w:rsidRPr="00677623">
        <w:rPr>
          <w:rFonts w:cs="Arial"/>
          <w:sz w:val="28"/>
          <w:szCs w:val="28"/>
        </w:rPr>
        <w:t>9.1</w:t>
      </w:r>
      <w:r w:rsidRPr="00677623">
        <w:rPr>
          <w:rFonts w:cs="Arial"/>
          <w:sz w:val="28"/>
          <w:szCs w:val="28"/>
        </w:rPr>
        <w:tab/>
      </w:r>
      <w:r w:rsidR="003B70B6" w:rsidRPr="005A4FC8">
        <w:rPr>
          <w:sz w:val="24"/>
          <w:szCs w:val="24"/>
        </w:rPr>
        <w:t xml:space="preserve">3 </w:t>
      </w:r>
      <w:r w:rsidRPr="005A4FC8">
        <w:rPr>
          <w:rFonts w:cs="Arial"/>
          <w:sz w:val="24"/>
          <w:szCs w:val="24"/>
        </w:rPr>
        <w:t xml:space="preserve"> courses devront être validées pour valider la compétition.</w:t>
      </w:r>
    </w:p>
    <w:p w:rsidR="00677623" w:rsidRPr="005A4FC8" w:rsidRDefault="00677623" w:rsidP="005A4FC8">
      <w:pPr>
        <w:tabs>
          <w:tab w:val="left" w:pos="743"/>
        </w:tabs>
        <w:ind w:left="1134" w:hanging="1134"/>
        <w:rPr>
          <w:rFonts w:cs="Arial"/>
          <w:sz w:val="24"/>
          <w:szCs w:val="24"/>
        </w:rPr>
      </w:pPr>
      <w:r w:rsidRPr="005A4FC8">
        <w:rPr>
          <w:rFonts w:cs="Arial"/>
          <w:sz w:val="24"/>
          <w:szCs w:val="24"/>
        </w:rPr>
        <w:t>9.2</w:t>
      </w:r>
      <w:r w:rsidRPr="005A4FC8">
        <w:rPr>
          <w:rFonts w:cs="Arial"/>
          <w:sz w:val="24"/>
          <w:szCs w:val="24"/>
        </w:rPr>
        <w:tab/>
        <w:t xml:space="preserve">(a) </w:t>
      </w:r>
      <w:r w:rsidRPr="005A4FC8">
        <w:rPr>
          <w:rFonts w:cs="Arial"/>
          <w:sz w:val="24"/>
          <w:szCs w:val="24"/>
        </w:rPr>
        <w:tab/>
        <w:t xml:space="preserve">Quand moins de </w:t>
      </w:r>
      <w:r w:rsidR="003B70B6" w:rsidRPr="005A4FC8">
        <w:rPr>
          <w:sz w:val="24"/>
          <w:szCs w:val="24"/>
        </w:rPr>
        <w:t>4</w:t>
      </w:r>
      <w:r w:rsidRPr="005A4FC8">
        <w:rPr>
          <w:sz w:val="24"/>
          <w:szCs w:val="24"/>
        </w:rPr>
        <w:t xml:space="preserve"> </w:t>
      </w:r>
      <w:r w:rsidRPr="005A4FC8">
        <w:rPr>
          <w:rFonts w:cs="Arial"/>
          <w:sz w:val="24"/>
          <w:szCs w:val="24"/>
        </w:rPr>
        <w:t>courses ont été validées, le classement général d’un bateau sera le total de ses scores dans toutes les courses.</w:t>
      </w:r>
    </w:p>
    <w:p w:rsidR="00677623" w:rsidRPr="005A4FC8" w:rsidRDefault="00677623" w:rsidP="005A4FC8">
      <w:pPr>
        <w:tabs>
          <w:tab w:val="left" w:pos="743"/>
        </w:tabs>
        <w:ind w:left="1134" w:hanging="1134"/>
        <w:rPr>
          <w:rFonts w:cs="Arial"/>
          <w:sz w:val="24"/>
          <w:szCs w:val="24"/>
        </w:rPr>
      </w:pPr>
      <w:r w:rsidRPr="005A4FC8">
        <w:rPr>
          <w:rFonts w:cs="Arial"/>
          <w:sz w:val="24"/>
          <w:szCs w:val="24"/>
        </w:rPr>
        <w:tab/>
        <w:t>(</w:t>
      </w:r>
      <w:proofErr w:type="gramStart"/>
      <w:r w:rsidRPr="005A4FC8">
        <w:rPr>
          <w:rFonts w:cs="Arial"/>
          <w:sz w:val="24"/>
          <w:szCs w:val="24"/>
        </w:rPr>
        <w:t>b</w:t>
      </w:r>
      <w:proofErr w:type="gramEnd"/>
      <w:r w:rsidRPr="005A4FC8">
        <w:rPr>
          <w:rFonts w:cs="Arial"/>
          <w:sz w:val="24"/>
          <w:szCs w:val="24"/>
        </w:rPr>
        <w:t>)</w:t>
      </w:r>
      <w:r w:rsidRPr="005A4FC8">
        <w:rPr>
          <w:rFonts w:cs="Arial"/>
          <w:sz w:val="24"/>
          <w:szCs w:val="24"/>
        </w:rPr>
        <w:tab/>
        <w:t xml:space="preserve">Quand </w:t>
      </w:r>
      <w:r w:rsidR="003B70B6" w:rsidRPr="005A4FC8">
        <w:rPr>
          <w:sz w:val="24"/>
          <w:szCs w:val="24"/>
        </w:rPr>
        <w:t>4</w:t>
      </w:r>
      <w:r w:rsidRPr="005A4FC8">
        <w:rPr>
          <w:sz w:val="24"/>
          <w:szCs w:val="24"/>
        </w:rPr>
        <w:t xml:space="preserve"> à </w:t>
      </w:r>
      <w:r w:rsidR="003B70B6" w:rsidRPr="005A4FC8">
        <w:rPr>
          <w:sz w:val="24"/>
          <w:szCs w:val="24"/>
        </w:rPr>
        <w:t>8</w:t>
      </w:r>
      <w:r w:rsidR="003B70B6" w:rsidRPr="005A4FC8">
        <w:rPr>
          <w:rFonts w:cs="Arial"/>
          <w:sz w:val="24"/>
          <w:szCs w:val="24"/>
          <w:shd w:val="clear" w:color="auto" w:fill="D9D9D9"/>
        </w:rPr>
        <w:t xml:space="preserve"> </w:t>
      </w:r>
      <w:r w:rsidRPr="005A4FC8">
        <w:rPr>
          <w:rFonts w:cs="Arial"/>
          <w:sz w:val="24"/>
          <w:szCs w:val="24"/>
        </w:rPr>
        <w:t>courses ont été validées, le classement général d’un bateau sera le total de toutes les courses en retirant sa plus mauvaise course.</w:t>
      </w:r>
    </w:p>
    <w:p w:rsidR="00677623" w:rsidRPr="005A4FC8" w:rsidRDefault="00677623" w:rsidP="005A4FC8">
      <w:pPr>
        <w:pStyle w:val="En-tte"/>
        <w:tabs>
          <w:tab w:val="left" w:pos="724"/>
        </w:tabs>
        <w:ind w:left="1134" w:hanging="1134"/>
        <w:rPr>
          <w:rFonts w:asciiTheme="minorHAnsi" w:hAnsiTheme="minorHAnsi" w:cs="Arial"/>
          <w:sz w:val="24"/>
          <w:szCs w:val="24"/>
        </w:rPr>
      </w:pPr>
      <w:r w:rsidRPr="005A4FC8">
        <w:rPr>
          <w:rFonts w:asciiTheme="minorHAnsi" w:hAnsiTheme="minorHAnsi" w:cs="Arial"/>
          <w:sz w:val="24"/>
          <w:szCs w:val="24"/>
        </w:rPr>
        <w:tab/>
        <w:t xml:space="preserve">(c) </w:t>
      </w:r>
      <w:r w:rsidRPr="005A4FC8">
        <w:rPr>
          <w:rFonts w:asciiTheme="minorHAnsi" w:hAnsiTheme="minorHAnsi" w:cs="Arial"/>
          <w:sz w:val="24"/>
          <w:szCs w:val="24"/>
        </w:rPr>
        <w:tab/>
        <w:t xml:space="preserve">Quand </w:t>
      </w:r>
      <w:r w:rsidR="003B70B6" w:rsidRPr="005A4FC8">
        <w:rPr>
          <w:sz w:val="24"/>
          <w:szCs w:val="24"/>
          <w:lang w:val="fr-FR"/>
        </w:rPr>
        <w:t>9</w:t>
      </w:r>
      <w:r w:rsidRPr="005A4FC8">
        <w:rPr>
          <w:rFonts w:asciiTheme="minorHAnsi" w:hAnsiTheme="minorHAnsi" w:cs="Arial"/>
          <w:sz w:val="24"/>
          <w:szCs w:val="24"/>
        </w:rPr>
        <w:t xml:space="preserve"> courses ou plus ont été validées, le classement général d’un bateau sera le total de ses scores dans toutes les courses en retirant ses deux plus mauvaises courses.</w:t>
      </w:r>
    </w:p>
    <w:p w:rsidR="00677623" w:rsidRPr="005A4FC8" w:rsidRDefault="00677623" w:rsidP="005A4FC8">
      <w:pPr>
        <w:ind w:left="709" w:hanging="709"/>
        <w:rPr>
          <w:sz w:val="24"/>
          <w:szCs w:val="24"/>
        </w:rPr>
      </w:pPr>
      <w:r w:rsidRPr="005A4FC8">
        <w:rPr>
          <w:sz w:val="24"/>
          <w:szCs w:val="24"/>
        </w:rPr>
        <w:t xml:space="preserve">9.3 </w:t>
      </w:r>
      <w:r w:rsidRPr="005A4FC8">
        <w:rPr>
          <w:sz w:val="24"/>
          <w:szCs w:val="24"/>
        </w:rPr>
        <w:tab/>
        <w:t>Le système de classement est le suivant : Système d</w:t>
      </w:r>
      <w:r w:rsidR="003B70B6" w:rsidRPr="005A4FC8">
        <w:rPr>
          <w:sz w:val="24"/>
          <w:szCs w:val="24"/>
        </w:rPr>
        <w:t xml:space="preserve">e Points </w:t>
      </w:r>
      <w:r w:rsidR="00113B51" w:rsidRPr="005A4FC8">
        <w:rPr>
          <w:sz w:val="24"/>
          <w:szCs w:val="24"/>
        </w:rPr>
        <w:t>à</w:t>
      </w:r>
      <w:r w:rsidR="003B70B6" w:rsidRPr="005A4FC8">
        <w:rPr>
          <w:sz w:val="24"/>
          <w:szCs w:val="24"/>
        </w:rPr>
        <w:t xml:space="preserve"> Minima de l’annexe A</w:t>
      </w:r>
    </w:p>
    <w:p w:rsidR="00677623" w:rsidRPr="00677623" w:rsidRDefault="00677623" w:rsidP="00677623">
      <w:pPr>
        <w:jc w:val="both"/>
        <w:rPr>
          <w:rFonts w:cs="Arial"/>
          <w:b/>
          <w:sz w:val="28"/>
          <w:szCs w:val="28"/>
        </w:rPr>
      </w:pPr>
      <w:r w:rsidRPr="00677623">
        <w:rPr>
          <w:rFonts w:cs="Arial"/>
          <w:b/>
          <w:sz w:val="28"/>
          <w:szCs w:val="28"/>
        </w:rPr>
        <w:t>10.</w:t>
      </w:r>
      <w:r w:rsidRPr="00677623">
        <w:rPr>
          <w:rFonts w:cs="Arial"/>
          <w:b/>
          <w:sz w:val="28"/>
          <w:szCs w:val="28"/>
        </w:rPr>
        <w:tab/>
        <w:t xml:space="preserve">COMMUNICATION RADIO </w:t>
      </w:r>
    </w:p>
    <w:p w:rsidR="00677623" w:rsidRPr="005A4FC8" w:rsidRDefault="00677623" w:rsidP="005A4FC8">
      <w:pPr>
        <w:pStyle w:val="Retraitcorpsdetexte"/>
        <w:ind w:left="743"/>
        <w:rPr>
          <w:rFonts w:asciiTheme="minorHAnsi" w:hAnsiTheme="minorHAnsi"/>
          <w:sz w:val="24"/>
          <w:szCs w:val="24"/>
        </w:rPr>
      </w:pPr>
      <w:r w:rsidRPr="005A4FC8">
        <w:rPr>
          <w:rFonts w:asciiTheme="minorHAnsi" w:hAnsiTheme="minorHAnsi" w:cs="Arial"/>
          <w:sz w:val="24"/>
          <w:szCs w:val="24"/>
        </w:rPr>
        <w:t>Excepté en cas d’urgence, un bateau qui est en course ne doit ni émettre ni recevoir de données vocales ou de données qui ne sont pas disponibles pour tous les bateaux.</w:t>
      </w:r>
      <w:r w:rsidRPr="005A4FC8">
        <w:rPr>
          <w:rFonts w:asciiTheme="minorHAnsi" w:hAnsiTheme="minorHAnsi"/>
          <w:sz w:val="24"/>
          <w:szCs w:val="24"/>
        </w:rPr>
        <w:t xml:space="preserve"> </w:t>
      </w:r>
    </w:p>
    <w:p w:rsidR="007C7056" w:rsidRDefault="007C7056">
      <w:pPr>
        <w:rPr>
          <w:rFonts w:cs="Arial"/>
          <w:b/>
          <w:sz w:val="28"/>
          <w:szCs w:val="28"/>
        </w:rPr>
      </w:pPr>
      <w:r>
        <w:rPr>
          <w:rFonts w:cs="Arial"/>
          <w:b/>
          <w:sz w:val="28"/>
          <w:szCs w:val="28"/>
        </w:rPr>
        <w:br w:type="page"/>
      </w:r>
    </w:p>
    <w:p w:rsidR="00677623" w:rsidRPr="00677623" w:rsidRDefault="00677623" w:rsidP="00677623">
      <w:pPr>
        <w:jc w:val="both"/>
        <w:rPr>
          <w:rFonts w:cs="Arial"/>
          <w:b/>
          <w:sz w:val="28"/>
          <w:szCs w:val="28"/>
        </w:rPr>
      </w:pPr>
      <w:r w:rsidRPr="00677623">
        <w:rPr>
          <w:rFonts w:cs="Arial"/>
          <w:b/>
          <w:sz w:val="28"/>
          <w:szCs w:val="28"/>
        </w:rPr>
        <w:lastRenderedPageBreak/>
        <w:t>11.</w:t>
      </w:r>
      <w:r w:rsidRPr="00677623">
        <w:rPr>
          <w:rFonts w:cs="Arial"/>
          <w:b/>
          <w:sz w:val="28"/>
          <w:szCs w:val="28"/>
        </w:rPr>
        <w:tab/>
        <w:t>PRIX</w:t>
      </w:r>
    </w:p>
    <w:p w:rsidR="00677623" w:rsidRPr="005A4FC8" w:rsidRDefault="00677623" w:rsidP="005A4FC8">
      <w:pPr>
        <w:ind w:firstLine="708"/>
        <w:rPr>
          <w:rFonts w:cs="Arial"/>
          <w:sz w:val="24"/>
          <w:szCs w:val="28"/>
        </w:rPr>
      </w:pPr>
      <w:r w:rsidRPr="005A4FC8">
        <w:rPr>
          <w:rFonts w:cs="Arial"/>
          <w:sz w:val="24"/>
          <w:szCs w:val="28"/>
        </w:rPr>
        <w:t xml:space="preserve">Des prix seront distribués comme suit : </w:t>
      </w:r>
    </w:p>
    <w:p w:rsidR="003B70B6" w:rsidRPr="005A4FC8" w:rsidRDefault="003B70B6" w:rsidP="005A4FC8">
      <w:pPr>
        <w:ind w:left="1440"/>
        <w:rPr>
          <w:rFonts w:cs="Arial"/>
          <w:sz w:val="24"/>
          <w:szCs w:val="28"/>
        </w:rPr>
      </w:pPr>
      <w:r w:rsidRPr="005A4FC8">
        <w:rPr>
          <w:rFonts w:cs="Arial"/>
          <w:sz w:val="24"/>
          <w:szCs w:val="28"/>
        </w:rPr>
        <w:t>11.1 Championnat d’Europe :</w:t>
      </w:r>
    </w:p>
    <w:p w:rsidR="003B70B6" w:rsidRPr="005A4FC8" w:rsidRDefault="003B70B6" w:rsidP="005A4FC8">
      <w:pPr>
        <w:ind w:left="1440"/>
        <w:rPr>
          <w:rFonts w:cs="Arial"/>
          <w:sz w:val="24"/>
          <w:szCs w:val="28"/>
        </w:rPr>
      </w:pPr>
      <w:r w:rsidRPr="005A4FC8">
        <w:rPr>
          <w:rFonts w:cs="Arial"/>
          <w:sz w:val="24"/>
          <w:szCs w:val="28"/>
        </w:rPr>
        <w:t>1 prix au 3 premiers, 1 prix au 1</w:t>
      </w:r>
      <w:r w:rsidRPr="005A4FC8">
        <w:rPr>
          <w:rFonts w:cs="Arial"/>
          <w:sz w:val="24"/>
          <w:szCs w:val="28"/>
          <w:vertAlign w:val="superscript"/>
        </w:rPr>
        <w:t>er</w:t>
      </w:r>
      <w:r w:rsidRPr="005A4FC8">
        <w:rPr>
          <w:rFonts w:cs="Arial"/>
          <w:sz w:val="24"/>
          <w:szCs w:val="28"/>
        </w:rPr>
        <w:t xml:space="preserve"> équipage féminin, 1pri</w:t>
      </w:r>
      <w:r w:rsidR="005A4FC8">
        <w:rPr>
          <w:rFonts w:cs="Arial"/>
          <w:sz w:val="24"/>
          <w:szCs w:val="28"/>
        </w:rPr>
        <w:t>x à la 1ère barreuse féminine. L</w:t>
      </w:r>
      <w:r w:rsidRPr="005A4FC8">
        <w:rPr>
          <w:rFonts w:cs="Arial"/>
          <w:sz w:val="24"/>
          <w:szCs w:val="28"/>
        </w:rPr>
        <w:t xml:space="preserve">e YCC se réserve la possibilité d’attribuer un prix à un équipage </w:t>
      </w:r>
      <w:r w:rsidR="000F6039" w:rsidRPr="005A4FC8">
        <w:rPr>
          <w:rFonts w:cs="Arial"/>
          <w:sz w:val="24"/>
          <w:szCs w:val="28"/>
        </w:rPr>
        <w:t>indépendamment de sa  place au classement.</w:t>
      </w:r>
    </w:p>
    <w:p w:rsidR="000F6039" w:rsidRPr="005A4FC8" w:rsidRDefault="000F6039" w:rsidP="005A4FC8">
      <w:pPr>
        <w:ind w:left="1440"/>
        <w:rPr>
          <w:rFonts w:cs="Arial"/>
          <w:sz w:val="24"/>
          <w:szCs w:val="28"/>
        </w:rPr>
      </w:pPr>
      <w:r w:rsidRPr="005A4FC8">
        <w:rPr>
          <w:rFonts w:cs="Arial"/>
          <w:sz w:val="24"/>
          <w:szCs w:val="28"/>
        </w:rPr>
        <w:t>11.2 Championnat de France (ou coupe nationale selon le nombre de bateaux classés).</w:t>
      </w:r>
    </w:p>
    <w:p w:rsidR="00677623" w:rsidRPr="00D413F5" w:rsidRDefault="000F6039" w:rsidP="00D413F5">
      <w:pPr>
        <w:ind w:left="1440"/>
        <w:rPr>
          <w:rFonts w:cs="Arial"/>
          <w:sz w:val="24"/>
          <w:szCs w:val="28"/>
        </w:rPr>
      </w:pPr>
      <w:r w:rsidRPr="005A4FC8">
        <w:rPr>
          <w:rFonts w:cs="Arial"/>
          <w:sz w:val="24"/>
          <w:szCs w:val="28"/>
        </w:rPr>
        <w:t>1 prix au 3 premiers, 1 prix au 1</w:t>
      </w:r>
      <w:r w:rsidRPr="005A4FC8">
        <w:rPr>
          <w:rFonts w:cs="Arial"/>
          <w:sz w:val="24"/>
          <w:szCs w:val="28"/>
          <w:vertAlign w:val="superscript"/>
        </w:rPr>
        <w:t>er</w:t>
      </w:r>
      <w:r w:rsidRPr="005A4FC8">
        <w:rPr>
          <w:rFonts w:cs="Arial"/>
          <w:sz w:val="24"/>
          <w:szCs w:val="28"/>
        </w:rPr>
        <w:t xml:space="preserve"> équipage féminin, 1prix à la 1ère barreuse féminine</w:t>
      </w:r>
      <w:r w:rsidR="005A4FC8">
        <w:rPr>
          <w:rFonts w:cs="Arial"/>
          <w:sz w:val="24"/>
          <w:szCs w:val="28"/>
        </w:rPr>
        <w:t>.</w:t>
      </w:r>
      <w:r w:rsidRPr="005A4FC8">
        <w:rPr>
          <w:rFonts w:cs="Arial"/>
          <w:sz w:val="24"/>
          <w:szCs w:val="28"/>
        </w:rPr>
        <w:t xml:space="preserve"> </w:t>
      </w:r>
      <w:r w:rsidR="005A4FC8">
        <w:rPr>
          <w:rFonts w:cs="Arial"/>
          <w:sz w:val="24"/>
          <w:szCs w:val="28"/>
        </w:rPr>
        <w:t>L</w:t>
      </w:r>
      <w:r w:rsidRPr="005A4FC8">
        <w:rPr>
          <w:rFonts w:cs="Arial"/>
          <w:sz w:val="24"/>
          <w:szCs w:val="28"/>
        </w:rPr>
        <w:t>e YCC se réserve la possibilité d’attribuer un prix à un équipage indépendamment de sa  place au classement.</w:t>
      </w:r>
    </w:p>
    <w:p w:rsidR="00677623" w:rsidRPr="00677623" w:rsidRDefault="00677623" w:rsidP="00677623">
      <w:pPr>
        <w:jc w:val="both"/>
        <w:rPr>
          <w:rFonts w:cs="Arial"/>
          <w:b/>
          <w:sz w:val="28"/>
          <w:szCs w:val="28"/>
        </w:rPr>
      </w:pPr>
      <w:r w:rsidRPr="00677623">
        <w:rPr>
          <w:rFonts w:cs="Arial"/>
          <w:b/>
          <w:sz w:val="28"/>
          <w:szCs w:val="28"/>
        </w:rPr>
        <w:t>12.</w:t>
      </w:r>
      <w:r w:rsidRPr="00677623">
        <w:rPr>
          <w:rFonts w:cs="Arial"/>
          <w:b/>
          <w:sz w:val="28"/>
          <w:szCs w:val="28"/>
        </w:rPr>
        <w:tab/>
        <w:t>DECISION DE COURIR</w:t>
      </w:r>
    </w:p>
    <w:p w:rsidR="00677623" w:rsidRPr="005A4FC8" w:rsidRDefault="00677623" w:rsidP="005A4FC8">
      <w:pPr>
        <w:ind w:left="708"/>
        <w:rPr>
          <w:rFonts w:cs="Arial"/>
          <w:sz w:val="24"/>
          <w:szCs w:val="28"/>
        </w:rPr>
      </w:pPr>
      <w:r w:rsidRPr="005A4FC8">
        <w:rPr>
          <w:rFonts w:cs="Arial"/>
          <w:sz w:val="24"/>
          <w:szCs w:val="28"/>
        </w:rPr>
        <w:t>La décision d’un concurrent de participer à une course ou de rester en course relève de sa seule responsabilité. En conséquence, en acceptant de participer à la course ou de rester en course, le concurrent décharge l’</w:t>
      </w:r>
      <w:r w:rsidR="005A4FC8" w:rsidRPr="005A4FC8">
        <w:rPr>
          <w:rFonts w:cs="Arial"/>
          <w:sz w:val="24"/>
          <w:szCs w:val="28"/>
        </w:rPr>
        <w:t xml:space="preserve">Autorité </w:t>
      </w:r>
      <w:r w:rsidRPr="005A4FC8">
        <w:rPr>
          <w:rFonts w:cs="Arial"/>
          <w:sz w:val="24"/>
          <w:szCs w:val="28"/>
        </w:rPr>
        <w:t>O</w:t>
      </w:r>
      <w:r w:rsidR="005A4FC8" w:rsidRPr="005A4FC8">
        <w:rPr>
          <w:rFonts w:cs="Arial"/>
          <w:sz w:val="24"/>
          <w:szCs w:val="28"/>
        </w:rPr>
        <w:t>rganisatrice</w:t>
      </w:r>
      <w:r w:rsidRPr="005A4FC8">
        <w:rPr>
          <w:rFonts w:cs="Arial"/>
          <w:sz w:val="24"/>
          <w:szCs w:val="28"/>
        </w:rPr>
        <w:t xml:space="preserve"> de toute responsabilité en cas de dommage (matériel et/ou corporel).</w:t>
      </w:r>
    </w:p>
    <w:p w:rsidR="00677623" w:rsidRPr="00677623" w:rsidRDefault="00677623" w:rsidP="00677623">
      <w:pPr>
        <w:jc w:val="both"/>
        <w:rPr>
          <w:rFonts w:cs="Arial"/>
          <w:b/>
          <w:sz w:val="28"/>
          <w:szCs w:val="28"/>
        </w:rPr>
      </w:pPr>
      <w:r w:rsidRPr="00677623">
        <w:rPr>
          <w:rFonts w:cs="Arial"/>
          <w:b/>
          <w:sz w:val="28"/>
          <w:szCs w:val="28"/>
        </w:rPr>
        <w:t>13.</w:t>
      </w:r>
      <w:r w:rsidRPr="00677623">
        <w:rPr>
          <w:rFonts w:cs="Arial"/>
          <w:b/>
          <w:sz w:val="28"/>
          <w:szCs w:val="28"/>
        </w:rPr>
        <w:tab/>
        <w:t>INFORMATIONS COMPLEMENTAIRES</w:t>
      </w:r>
    </w:p>
    <w:p w:rsidR="00677623" w:rsidRPr="005A4FC8" w:rsidRDefault="00677623" w:rsidP="00677623">
      <w:pPr>
        <w:ind w:left="708"/>
        <w:jc w:val="both"/>
        <w:rPr>
          <w:rFonts w:cs="Arial"/>
          <w:sz w:val="24"/>
          <w:szCs w:val="28"/>
        </w:rPr>
      </w:pPr>
      <w:r w:rsidRPr="005A4FC8">
        <w:rPr>
          <w:rFonts w:cs="Arial"/>
          <w:sz w:val="24"/>
          <w:szCs w:val="28"/>
        </w:rPr>
        <w:t>Pour toutes informations</w:t>
      </w:r>
      <w:r w:rsidR="00732D58" w:rsidRPr="005A4FC8">
        <w:rPr>
          <w:rFonts w:cs="Arial"/>
          <w:sz w:val="24"/>
          <w:szCs w:val="28"/>
        </w:rPr>
        <w:t xml:space="preserve"> </w:t>
      </w:r>
      <w:r w:rsidRPr="005A4FC8">
        <w:rPr>
          <w:rFonts w:cs="Arial"/>
          <w:sz w:val="24"/>
          <w:szCs w:val="28"/>
        </w:rPr>
        <w:t xml:space="preserve">complémentaires, veuillez contacter : </w:t>
      </w:r>
    </w:p>
    <w:tbl>
      <w:tblPr>
        <w:tblStyle w:val="Grilledutableau"/>
        <w:tblW w:w="10062" w:type="dxa"/>
        <w:tblInd w:w="675" w:type="dxa"/>
        <w:tblLook w:val="04A0" w:firstRow="1" w:lastRow="0" w:firstColumn="1" w:lastColumn="0" w:noHBand="0" w:noVBand="1"/>
      </w:tblPr>
      <w:tblGrid>
        <w:gridCol w:w="2515"/>
        <w:gridCol w:w="2515"/>
        <w:gridCol w:w="2516"/>
        <w:gridCol w:w="2516"/>
      </w:tblGrid>
      <w:tr w:rsidR="000F6039" w:rsidRPr="005A4FC8" w:rsidTr="000F6039">
        <w:tc>
          <w:tcPr>
            <w:tcW w:w="2515" w:type="dxa"/>
          </w:tcPr>
          <w:p w:rsidR="000F6039" w:rsidRPr="005A4FC8" w:rsidRDefault="000F6039" w:rsidP="000F6039">
            <w:pPr>
              <w:ind w:left="709"/>
              <w:jc w:val="both"/>
              <w:rPr>
                <w:rFonts w:cs="Arial"/>
                <w:sz w:val="24"/>
                <w:szCs w:val="28"/>
              </w:rPr>
            </w:pPr>
            <w:r w:rsidRPr="005A4FC8">
              <w:rPr>
                <w:rFonts w:cs="Arial"/>
                <w:sz w:val="24"/>
                <w:szCs w:val="28"/>
              </w:rPr>
              <w:t>Fonction</w:t>
            </w:r>
          </w:p>
        </w:tc>
        <w:tc>
          <w:tcPr>
            <w:tcW w:w="2515" w:type="dxa"/>
          </w:tcPr>
          <w:p w:rsidR="000F6039" w:rsidRPr="005A4FC8" w:rsidRDefault="000F6039" w:rsidP="00677623">
            <w:pPr>
              <w:jc w:val="both"/>
              <w:rPr>
                <w:rFonts w:cs="Arial"/>
                <w:sz w:val="24"/>
                <w:szCs w:val="28"/>
              </w:rPr>
            </w:pPr>
            <w:r w:rsidRPr="005A4FC8">
              <w:rPr>
                <w:rFonts w:cs="Arial"/>
                <w:sz w:val="24"/>
                <w:szCs w:val="28"/>
              </w:rPr>
              <w:t>Nom</w:t>
            </w:r>
          </w:p>
        </w:tc>
        <w:tc>
          <w:tcPr>
            <w:tcW w:w="2516" w:type="dxa"/>
          </w:tcPr>
          <w:p w:rsidR="000F6039" w:rsidRPr="005A4FC8" w:rsidRDefault="000F6039" w:rsidP="00677623">
            <w:pPr>
              <w:jc w:val="both"/>
              <w:rPr>
                <w:rFonts w:cs="Arial"/>
                <w:sz w:val="24"/>
                <w:szCs w:val="28"/>
              </w:rPr>
            </w:pPr>
            <w:r w:rsidRPr="005A4FC8">
              <w:rPr>
                <w:rFonts w:cs="Arial"/>
                <w:sz w:val="24"/>
                <w:szCs w:val="28"/>
              </w:rPr>
              <w:t>Téléphone</w:t>
            </w:r>
          </w:p>
        </w:tc>
        <w:tc>
          <w:tcPr>
            <w:tcW w:w="2516" w:type="dxa"/>
          </w:tcPr>
          <w:p w:rsidR="000F6039" w:rsidRPr="005A4FC8" w:rsidRDefault="000F6039" w:rsidP="00677623">
            <w:pPr>
              <w:jc w:val="both"/>
              <w:rPr>
                <w:rFonts w:cs="Arial"/>
                <w:sz w:val="24"/>
                <w:szCs w:val="28"/>
              </w:rPr>
            </w:pPr>
            <w:r w:rsidRPr="005A4FC8">
              <w:rPr>
                <w:rFonts w:cs="Arial"/>
                <w:sz w:val="24"/>
                <w:szCs w:val="28"/>
              </w:rPr>
              <w:t>Mail</w:t>
            </w:r>
          </w:p>
        </w:tc>
      </w:tr>
      <w:tr w:rsidR="000F6039" w:rsidRPr="005A4FC8" w:rsidTr="000F6039">
        <w:tc>
          <w:tcPr>
            <w:tcW w:w="2515" w:type="dxa"/>
          </w:tcPr>
          <w:p w:rsidR="000F6039" w:rsidRPr="005A4FC8" w:rsidRDefault="000F6039" w:rsidP="00677623">
            <w:pPr>
              <w:jc w:val="both"/>
              <w:rPr>
                <w:rFonts w:cs="Arial"/>
                <w:sz w:val="24"/>
                <w:szCs w:val="28"/>
              </w:rPr>
            </w:pPr>
            <w:r w:rsidRPr="005A4FC8">
              <w:rPr>
                <w:rFonts w:cs="Arial"/>
                <w:sz w:val="24"/>
                <w:szCs w:val="28"/>
              </w:rPr>
              <w:t>Organisateur</w:t>
            </w:r>
          </w:p>
        </w:tc>
        <w:tc>
          <w:tcPr>
            <w:tcW w:w="2515" w:type="dxa"/>
          </w:tcPr>
          <w:p w:rsidR="000F6039" w:rsidRPr="005A4FC8" w:rsidRDefault="000F6039" w:rsidP="00677623">
            <w:pPr>
              <w:jc w:val="both"/>
              <w:rPr>
                <w:rFonts w:cs="Arial"/>
                <w:sz w:val="24"/>
                <w:szCs w:val="28"/>
              </w:rPr>
            </w:pPr>
            <w:r w:rsidRPr="005A4FC8">
              <w:rPr>
                <w:rFonts w:cs="Arial"/>
                <w:sz w:val="24"/>
                <w:szCs w:val="28"/>
              </w:rPr>
              <w:t>Jean-Pierre BLACHE</w:t>
            </w:r>
          </w:p>
        </w:tc>
        <w:tc>
          <w:tcPr>
            <w:tcW w:w="2516" w:type="dxa"/>
          </w:tcPr>
          <w:p w:rsidR="000F6039" w:rsidRPr="005A4FC8" w:rsidRDefault="00732D58" w:rsidP="00677623">
            <w:pPr>
              <w:jc w:val="both"/>
              <w:rPr>
                <w:rFonts w:cs="Arial"/>
                <w:sz w:val="24"/>
                <w:szCs w:val="28"/>
              </w:rPr>
            </w:pPr>
            <w:r w:rsidRPr="005A4FC8">
              <w:rPr>
                <w:rFonts w:cs="Arial"/>
                <w:sz w:val="24"/>
                <w:szCs w:val="28"/>
              </w:rPr>
              <w:t>+</w:t>
            </w:r>
            <w:r w:rsidR="000F6039" w:rsidRPr="005A4FC8">
              <w:rPr>
                <w:rFonts w:cs="Arial"/>
                <w:sz w:val="24"/>
                <w:szCs w:val="28"/>
              </w:rPr>
              <w:t>33612942172</w:t>
            </w:r>
          </w:p>
        </w:tc>
        <w:tc>
          <w:tcPr>
            <w:tcW w:w="2516" w:type="dxa"/>
          </w:tcPr>
          <w:p w:rsidR="000F6039" w:rsidRPr="005A4FC8" w:rsidRDefault="000F6039" w:rsidP="00677623">
            <w:pPr>
              <w:jc w:val="both"/>
              <w:rPr>
                <w:rFonts w:cs="Arial"/>
                <w:sz w:val="24"/>
                <w:szCs w:val="28"/>
              </w:rPr>
            </w:pPr>
            <w:r w:rsidRPr="005A4FC8">
              <w:rPr>
                <w:rFonts w:cs="Arial"/>
                <w:sz w:val="24"/>
                <w:szCs w:val="28"/>
              </w:rPr>
              <w:t>jpbdart@gmail.com</w:t>
            </w:r>
          </w:p>
        </w:tc>
      </w:tr>
      <w:tr w:rsidR="000F6039" w:rsidRPr="005A4FC8" w:rsidTr="000F6039">
        <w:tc>
          <w:tcPr>
            <w:tcW w:w="2515" w:type="dxa"/>
          </w:tcPr>
          <w:p w:rsidR="000F6039" w:rsidRPr="005A4FC8" w:rsidRDefault="00732D58" w:rsidP="00677623">
            <w:pPr>
              <w:jc w:val="both"/>
              <w:rPr>
                <w:rFonts w:cs="Arial"/>
                <w:sz w:val="24"/>
                <w:szCs w:val="28"/>
              </w:rPr>
            </w:pPr>
            <w:r w:rsidRPr="005A4FC8">
              <w:rPr>
                <w:rFonts w:cs="Arial"/>
                <w:sz w:val="24"/>
                <w:szCs w:val="28"/>
              </w:rPr>
              <w:t>YCC</w:t>
            </w:r>
          </w:p>
        </w:tc>
        <w:tc>
          <w:tcPr>
            <w:tcW w:w="2515" w:type="dxa"/>
          </w:tcPr>
          <w:p w:rsidR="000F6039" w:rsidRPr="005A4FC8" w:rsidRDefault="00732D58" w:rsidP="00677623">
            <w:pPr>
              <w:jc w:val="both"/>
              <w:rPr>
                <w:rFonts w:cs="Arial"/>
                <w:sz w:val="24"/>
                <w:szCs w:val="28"/>
              </w:rPr>
            </w:pPr>
            <w:r w:rsidRPr="005A4FC8">
              <w:rPr>
                <w:rFonts w:cs="Arial"/>
                <w:sz w:val="24"/>
                <w:szCs w:val="28"/>
              </w:rPr>
              <w:t>Loïc FUZIER PERRIN</w:t>
            </w:r>
          </w:p>
        </w:tc>
        <w:tc>
          <w:tcPr>
            <w:tcW w:w="2516" w:type="dxa"/>
          </w:tcPr>
          <w:p w:rsidR="000F6039" w:rsidRPr="005A4FC8" w:rsidRDefault="000F6039" w:rsidP="00677623">
            <w:pPr>
              <w:jc w:val="both"/>
              <w:rPr>
                <w:rFonts w:cs="Arial"/>
                <w:sz w:val="24"/>
                <w:szCs w:val="28"/>
              </w:rPr>
            </w:pPr>
          </w:p>
        </w:tc>
        <w:tc>
          <w:tcPr>
            <w:tcW w:w="2516" w:type="dxa"/>
          </w:tcPr>
          <w:p w:rsidR="000F6039" w:rsidRPr="005A4FC8" w:rsidRDefault="00732D58" w:rsidP="00677623">
            <w:pPr>
              <w:jc w:val="both"/>
              <w:rPr>
                <w:rFonts w:cs="Arial"/>
                <w:sz w:val="24"/>
                <w:szCs w:val="28"/>
              </w:rPr>
            </w:pPr>
            <w:r w:rsidRPr="005A4FC8">
              <w:rPr>
                <w:rFonts w:cs="Arial"/>
                <w:sz w:val="24"/>
                <w:szCs w:val="28"/>
              </w:rPr>
              <w:t>Ycc83@orange.fr</w:t>
            </w:r>
          </w:p>
        </w:tc>
      </w:tr>
    </w:tbl>
    <w:p w:rsidR="000F6039" w:rsidRPr="00D413F5" w:rsidRDefault="00BF5572" w:rsidP="00BF5572">
      <w:pPr>
        <w:pStyle w:val="Titre1"/>
        <w:numPr>
          <w:ilvl w:val="0"/>
          <w:numId w:val="6"/>
        </w:numPr>
        <w:ind w:left="709" w:hanging="709"/>
        <w:rPr>
          <w:rFonts w:asciiTheme="minorHAnsi" w:hAnsiTheme="minorHAnsi"/>
          <w:color w:val="auto"/>
        </w:rPr>
      </w:pPr>
      <w:r w:rsidRPr="00D413F5">
        <w:rPr>
          <w:rFonts w:asciiTheme="minorHAnsi" w:hAnsiTheme="minorHAnsi"/>
          <w:color w:val="auto"/>
        </w:rPr>
        <w:t xml:space="preserve"> PROGRAMME SOCIAL</w:t>
      </w:r>
    </w:p>
    <w:p w:rsidR="00BF5572" w:rsidRPr="00D413F5" w:rsidRDefault="00BF5572" w:rsidP="00BF5572"/>
    <w:tbl>
      <w:tblPr>
        <w:tblStyle w:val="Grilledutableau"/>
        <w:tblW w:w="0" w:type="auto"/>
        <w:tblInd w:w="708" w:type="dxa"/>
        <w:tblLook w:val="04A0" w:firstRow="1" w:lastRow="0" w:firstColumn="1" w:lastColumn="0" w:noHBand="0" w:noVBand="1"/>
      </w:tblPr>
      <w:tblGrid>
        <w:gridCol w:w="1360"/>
        <w:gridCol w:w="3854"/>
        <w:gridCol w:w="1858"/>
        <w:gridCol w:w="2132"/>
      </w:tblGrid>
      <w:tr w:rsidR="00D413F5" w:rsidRPr="00D413F5" w:rsidTr="00D413F5">
        <w:tc>
          <w:tcPr>
            <w:tcW w:w="1385" w:type="dxa"/>
          </w:tcPr>
          <w:p w:rsidR="00BF5572" w:rsidRPr="00D413F5" w:rsidRDefault="00BF5572" w:rsidP="00BF5572">
            <w:pPr>
              <w:pStyle w:val="Titre1"/>
              <w:spacing w:before="0"/>
              <w:jc w:val="center"/>
              <w:outlineLvl w:val="0"/>
              <w:rPr>
                <w:color w:val="auto"/>
                <w:sz w:val="24"/>
                <w:szCs w:val="24"/>
              </w:rPr>
            </w:pPr>
            <w:r w:rsidRPr="00D413F5">
              <w:rPr>
                <w:color w:val="auto"/>
                <w:sz w:val="24"/>
                <w:szCs w:val="24"/>
              </w:rPr>
              <w:t>DATE</w:t>
            </w:r>
          </w:p>
        </w:tc>
        <w:tc>
          <w:tcPr>
            <w:tcW w:w="3969" w:type="dxa"/>
          </w:tcPr>
          <w:p w:rsidR="00BF5572" w:rsidRPr="00D413F5" w:rsidRDefault="00BF5572" w:rsidP="00BF5572">
            <w:pPr>
              <w:pStyle w:val="Titre1"/>
              <w:spacing w:before="0"/>
              <w:jc w:val="center"/>
              <w:outlineLvl w:val="0"/>
              <w:rPr>
                <w:color w:val="auto"/>
                <w:sz w:val="24"/>
                <w:szCs w:val="24"/>
              </w:rPr>
            </w:pPr>
            <w:r w:rsidRPr="00D413F5">
              <w:rPr>
                <w:color w:val="auto"/>
                <w:sz w:val="24"/>
                <w:szCs w:val="24"/>
              </w:rPr>
              <w:t>INTITULE</w:t>
            </w:r>
          </w:p>
        </w:tc>
        <w:tc>
          <w:tcPr>
            <w:tcW w:w="1895" w:type="dxa"/>
          </w:tcPr>
          <w:p w:rsidR="00BF5572" w:rsidRPr="00D413F5" w:rsidRDefault="00BF5572" w:rsidP="00BF5572">
            <w:pPr>
              <w:pStyle w:val="Titre1"/>
              <w:spacing w:before="0"/>
              <w:jc w:val="center"/>
              <w:outlineLvl w:val="0"/>
              <w:rPr>
                <w:color w:val="auto"/>
                <w:sz w:val="24"/>
                <w:szCs w:val="24"/>
              </w:rPr>
            </w:pPr>
            <w:r w:rsidRPr="00D413F5">
              <w:rPr>
                <w:color w:val="auto"/>
                <w:sz w:val="24"/>
                <w:szCs w:val="24"/>
              </w:rPr>
              <w:t>LIEU</w:t>
            </w:r>
          </w:p>
        </w:tc>
        <w:tc>
          <w:tcPr>
            <w:tcW w:w="2181" w:type="dxa"/>
          </w:tcPr>
          <w:p w:rsidR="00BF5572" w:rsidRPr="00D413F5" w:rsidRDefault="00BF5572" w:rsidP="00BF5572">
            <w:pPr>
              <w:pStyle w:val="Titre1"/>
              <w:spacing w:before="0"/>
              <w:jc w:val="center"/>
              <w:outlineLvl w:val="0"/>
              <w:rPr>
                <w:color w:val="auto"/>
                <w:sz w:val="24"/>
                <w:szCs w:val="24"/>
              </w:rPr>
            </w:pPr>
            <w:r w:rsidRPr="00D413F5">
              <w:rPr>
                <w:color w:val="auto"/>
                <w:sz w:val="24"/>
                <w:szCs w:val="24"/>
              </w:rPr>
              <w:t>HEURE</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29/05</w:t>
            </w:r>
          </w:p>
        </w:tc>
        <w:tc>
          <w:tcPr>
            <w:tcW w:w="3969" w:type="dxa"/>
          </w:tcPr>
          <w:p w:rsidR="00BF5572" w:rsidRPr="00D413F5" w:rsidRDefault="00BF5572" w:rsidP="00BF5572">
            <w:pPr>
              <w:pStyle w:val="Titre1"/>
              <w:spacing w:before="0"/>
              <w:outlineLvl w:val="0"/>
              <w:rPr>
                <w:color w:val="auto"/>
                <w:sz w:val="24"/>
                <w:szCs w:val="24"/>
              </w:rPr>
            </w:pPr>
            <w:r w:rsidRPr="00D413F5">
              <w:rPr>
                <w:color w:val="auto"/>
                <w:sz w:val="24"/>
                <w:szCs w:val="24"/>
              </w:rPr>
              <w:t>Défilé des équipages</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CENTRE VILLE</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18H30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29/05</w:t>
            </w:r>
          </w:p>
        </w:tc>
        <w:tc>
          <w:tcPr>
            <w:tcW w:w="3969" w:type="dxa"/>
          </w:tcPr>
          <w:p w:rsidR="00BF5572" w:rsidRPr="00D413F5" w:rsidRDefault="00BF5572" w:rsidP="00BF5572">
            <w:pPr>
              <w:pStyle w:val="Titre1"/>
              <w:spacing w:before="0"/>
              <w:outlineLvl w:val="0"/>
              <w:rPr>
                <w:color w:val="auto"/>
                <w:sz w:val="24"/>
                <w:szCs w:val="24"/>
              </w:rPr>
            </w:pPr>
            <w:r w:rsidRPr="00D413F5">
              <w:rPr>
                <w:color w:val="auto"/>
                <w:sz w:val="24"/>
                <w:szCs w:val="24"/>
              </w:rPr>
              <w:t>Soirée des nations et régions</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Terrasse du YCC</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20h00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30/05</w:t>
            </w:r>
          </w:p>
        </w:tc>
        <w:tc>
          <w:tcPr>
            <w:tcW w:w="3969" w:type="dxa"/>
          </w:tcPr>
          <w:p w:rsidR="00BF5572" w:rsidRPr="00D413F5" w:rsidRDefault="00BF5572" w:rsidP="00BF5572">
            <w:pPr>
              <w:pStyle w:val="Titre1"/>
              <w:spacing w:before="0"/>
              <w:outlineLvl w:val="0"/>
              <w:rPr>
                <w:color w:val="auto"/>
                <w:sz w:val="24"/>
                <w:szCs w:val="24"/>
              </w:rPr>
            </w:pPr>
            <w:r w:rsidRPr="00D413F5">
              <w:rPr>
                <w:color w:val="auto"/>
                <w:sz w:val="24"/>
                <w:szCs w:val="24"/>
              </w:rPr>
              <w:t>Soirée libre (le YCC met à disposition frigo, tables et BBQ)</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Terrasse du YCC</w:t>
            </w:r>
          </w:p>
        </w:tc>
        <w:tc>
          <w:tcPr>
            <w:tcW w:w="2181" w:type="dxa"/>
          </w:tcPr>
          <w:p w:rsidR="00BF5572" w:rsidRPr="00D413F5" w:rsidRDefault="00BF5572" w:rsidP="00BF5572">
            <w:pPr>
              <w:pStyle w:val="Titre1"/>
              <w:spacing w:before="0"/>
              <w:outlineLvl w:val="0"/>
              <w:rPr>
                <w:color w:val="auto"/>
                <w:sz w:val="24"/>
                <w:szCs w:val="24"/>
              </w:rPr>
            </w:pP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31/05</w:t>
            </w:r>
          </w:p>
        </w:tc>
        <w:tc>
          <w:tcPr>
            <w:tcW w:w="3969" w:type="dxa"/>
          </w:tcPr>
          <w:p w:rsidR="00BF5572" w:rsidRPr="00D413F5" w:rsidRDefault="00BF5572" w:rsidP="007C7056">
            <w:pPr>
              <w:pStyle w:val="Titre1"/>
              <w:spacing w:before="0"/>
              <w:outlineLvl w:val="0"/>
              <w:rPr>
                <w:color w:val="auto"/>
                <w:sz w:val="24"/>
                <w:szCs w:val="24"/>
              </w:rPr>
            </w:pPr>
            <w:r w:rsidRPr="00D413F5">
              <w:rPr>
                <w:color w:val="auto"/>
                <w:sz w:val="24"/>
                <w:szCs w:val="24"/>
              </w:rPr>
              <w:t>Diner des équipages</w:t>
            </w:r>
            <w:r w:rsidR="00FC3E7D">
              <w:rPr>
                <w:color w:val="auto"/>
                <w:sz w:val="24"/>
                <w:szCs w:val="24"/>
              </w:rPr>
              <w:t xml:space="preserve">  </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Salle des Fêtes</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20H00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01/06</w:t>
            </w:r>
          </w:p>
        </w:tc>
        <w:tc>
          <w:tcPr>
            <w:tcW w:w="3969" w:type="dxa"/>
          </w:tcPr>
          <w:p w:rsidR="00BF5572" w:rsidRPr="00D413F5" w:rsidRDefault="00BF5572" w:rsidP="00BF5572">
            <w:pPr>
              <w:pStyle w:val="Titre1"/>
              <w:spacing w:before="0"/>
              <w:outlineLvl w:val="0"/>
              <w:rPr>
                <w:color w:val="auto"/>
                <w:sz w:val="24"/>
                <w:szCs w:val="24"/>
              </w:rPr>
            </w:pPr>
            <w:r w:rsidRPr="00D413F5">
              <w:rPr>
                <w:color w:val="auto"/>
                <w:sz w:val="24"/>
                <w:szCs w:val="24"/>
              </w:rPr>
              <w:t>Remise des prix et pot de départ</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Terrasse du YCC</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Dès que possible (environ 16h00)</w:t>
            </w:r>
          </w:p>
        </w:tc>
      </w:tr>
      <w:tr w:rsidR="00D413F5" w:rsidRPr="00D413F5" w:rsidTr="00D413F5">
        <w:tc>
          <w:tcPr>
            <w:tcW w:w="1385" w:type="dxa"/>
          </w:tcPr>
          <w:p w:rsidR="00BF5572" w:rsidRPr="00D413F5" w:rsidRDefault="00BF5572" w:rsidP="00CA150D">
            <w:pPr>
              <w:pStyle w:val="Titre1"/>
              <w:spacing w:before="0"/>
              <w:outlineLvl w:val="0"/>
              <w:rPr>
                <w:color w:val="auto"/>
                <w:sz w:val="24"/>
                <w:szCs w:val="24"/>
              </w:rPr>
            </w:pPr>
            <w:r w:rsidRPr="00D413F5">
              <w:rPr>
                <w:color w:val="auto"/>
                <w:sz w:val="24"/>
                <w:szCs w:val="24"/>
              </w:rPr>
              <w:t>01/06</w:t>
            </w:r>
          </w:p>
        </w:tc>
        <w:tc>
          <w:tcPr>
            <w:tcW w:w="3969" w:type="dxa"/>
          </w:tcPr>
          <w:p w:rsidR="00BF5572" w:rsidRPr="00D413F5" w:rsidRDefault="00BF5572" w:rsidP="00CA150D">
            <w:pPr>
              <w:pStyle w:val="Titre1"/>
              <w:spacing w:before="0"/>
              <w:outlineLvl w:val="0"/>
              <w:rPr>
                <w:color w:val="auto"/>
                <w:sz w:val="24"/>
                <w:szCs w:val="24"/>
              </w:rPr>
            </w:pPr>
            <w:r w:rsidRPr="00D413F5">
              <w:rPr>
                <w:color w:val="auto"/>
                <w:sz w:val="24"/>
                <w:szCs w:val="24"/>
              </w:rPr>
              <w:t>Soirée libre (le YCC met à disposition frigo, tables et BBQ)</w:t>
            </w:r>
          </w:p>
        </w:tc>
        <w:tc>
          <w:tcPr>
            <w:tcW w:w="1895" w:type="dxa"/>
          </w:tcPr>
          <w:p w:rsidR="00BF5572" w:rsidRPr="00D413F5" w:rsidRDefault="00BF5572" w:rsidP="00CA150D">
            <w:pPr>
              <w:pStyle w:val="Titre1"/>
              <w:spacing w:before="0"/>
              <w:outlineLvl w:val="0"/>
              <w:rPr>
                <w:color w:val="auto"/>
                <w:sz w:val="24"/>
                <w:szCs w:val="24"/>
              </w:rPr>
            </w:pPr>
            <w:r w:rsidRPr="00D413F5">
              <w:rPr>
                <w:color w:val="auto"/>
                <w:sz w:val="24"/>
                <w:szCs w:val="24"/>
              </w:rPr>
              <w:t>Terrasse du YCC</w:t>
            </w:r>
          </w:p>
        </w:tc>
        <w:tc>
          <w:tcPr>
            <w:tcW w:w="2181" w:type="dxa"/>
          </w:tcPr>
          <w:p w:rsidR="00BF5572" w:rsidRPr="00D413F5" w:rsidRDefault="00BF5572" w:rsidP="00CA150D">
            <w:pPr>
              <w:pStyle w:val="Titre1"/>
              <w:spacing w:before="0"/>
              <w:outlineLvl w:val="0"/>
              <w:rPr>
                <w:color w:val="auto"/>
                <w:sz w:val="24"/>
                <w:szCs w:val="24"/>
              </w:rPr>
            </w:pPr>
          </w:p>
        </w:tc>
      </w:tr>
    </w:tbl>
    <w:p w:rsidR="00C86AFC" w:rsidRPr="00D413F5" w:rsidRDefault="00C86AFC" w:rsidP="00C86AFC">
      <w:pPr>
        <w:pStyle w:val="Titre1"/>
        <w:spacing w:before="0"/>
        <w:ind w:left="708"/>
        <w:rPr>
          <w:color w:val="auto"/>
          <w:sz w:val="24"/>
          <w:szCs w:val="24"/>
        </w:rPr>
      </w:pPr>
    </w:p>
    <w:p w:rsidR="00677623" w:rsidRPr="00D413F5" w:rsidRDefault="00D413F5" w:rsidP="00C86AFC">
      <w:pPr>
        <w:pStyle w:val="Titre1"/>
        <w:spacing w:before="0"/>
        <w:ind w:left="708"/>
        <w:rPr>
          <w:b w:val="0"/>
          <w:color w:val="auto"/>
          <w:sz w:val="24"/>
          <w:szCs w:val="24"/>
        </w:rPr>
      </w:pPr>
      <w:r w:rsidRPr="00D413F5">
        <w:rPr>
          <w:b w:val="0"/>
          <w:color w:val="auto"/>
          <w:sz w:val="24"/>
          <w:szCs w:val="24"/>
        </w:rPr>
        <w:t>D</w:t>
      </w:r>
      <w:r w:rsidR="000F6039" w:rsidRPr="00D413F5">
        <w:rPr>
          <w:b w:val="0"/>
          <w:color w:val="auto"/>
          <w:sz w:val="24"/>
          <w:szCs w:val="24"/>
        </w:rPr>
        <w:t xml:space="preserve">es </w:t>
      </w:r>
      <w:r w:rsidRPr="00D413F5">
        <w:rPr>
          <w:b w:val="0"/>
          <w:color w:val="auto"/>
          <w:sz w:val="24"/>
          <w:szCs w:val="24"/>
        </w:rPr>
        <w:t xml:space="preserve">solutions d’hébergement sont </w:t>
      </w:r>
      <w:r w:rsidR="000F6039" w:rsidRPr="00D413F5">
        <w:rPr>
          <w:b w:val="0"/>
          <w:color w:val="auto"/>
          <w:sz w:val="24"/>
          <w:szCs w:val="24"/>
        </w:rPr>
        <w:t>disponibles à l’adresse ci-dessous :</w:t>
      </w:r>
    </w:p>
    <w:p w:rsidR="000F6039" w:rsidRPr="00D413F5" w:rsidRDefault="00FB3E7D" w:rsidP="00C86AFC">
      <w:pPr>
        <w:spacing w:after="0"/>
        <w:ind w:left="708"/>
        <w:rPr>
          <w:sz w:val="24"/>
          <w:szCs w:val="24"/>
        </w:rPr>
      </w:pPr>
      <w:hyperlink r:id="rId9" w:history="1">
        <w:r w:rsidR="00C86AFC" w:rsidRPr="00D413F5">
          <w:rPr>
            <w:rStyle w:val="Lienhypertexte"/>
            <w:sz w:val="24"/>
            <w:szCs w:val="24"/>
          </w:rPr>
          <w:t>https://www.cavalairesurmer.fr/sejourner/dormir.html</w:t>
        </w:r>
      </w:hyperlink>
    </w:p>
    <w:p w:rsidR="00C86AFC" w:rsidRPr="00D413F5" w:rsidRDefault="00C86AFC" w:rsidP="00C86AFC">
      <w:pPr>
        <w:spacing w:after="0"/>
        <w:ind w:left="708"/>
        <w:rPr>
          <w:sz w:val="24"/>
          <w:szCs w:val="24"/>
        </w:rPr>
      </w:pPr>
      <w:r w:rsidRPr="00D413F5">
        <w:rPr>
          <w:sz w:val="24"/>
          <w:szCs w:val="24"/>
        </w:rPr>
        <w:t xml:space="preserve">Attention : Les réservations pour cette période de l’année se font très tôt aussi ne tardez pas. </w:t>
      </w:r>
    </w:p>
    <w:p w:rsidR="00C86AFC" w:rsidRPr="00D413F5" w:rsidRDefault="00C86AFC" w:rsidP="00C86AFC">
      <w:pPr>
        <w:spacing w:after="0"/>
        <w:ind w:left="708"/>
        <w:rPr>
          <w:b/>
          <w:sz w:val="24"/>
          <w:szCs w:val="24"/>
        </w:rPr>
      </w:pPr>
      <w:r w:rsidRPr="00D413F5">
        <w:rPr>
          <w:b/>
          <w:sz w:val="24"/>
          <w:szCs w:val="24"/>
        </w:rPr>
        <w:t>Le site de la ville de Cavalaire :</w:t>
      </w:r>
    </w:p>
    <w:p w:rsidR="00C86AFC" w:rsidRPr="00D413F5" w:rsidRDefault="00FB3E7D" w:rsidP="00C86AFC">
      <w:pPr>
        <w:spacing w:after="0"/>
        <w:ind w:left="708"/>
        <w:rPr>
          <w:sz w:val="24"/>
          <w:szCs w:val="24"/>
        </w:rPr>
      </w:pPr>
      <w:hyperlink r:id="rId10" w:history="1">
        <w:r w:rsidR="00C86AFC" w:rsidRPr="00D413F5">
          <w:rPr>
            <w:rStyle w:val="Lienhypertexte"/>
            <w:sz w:val="24"/>
            <w:szCs w:val="24"/>
          </w:rPr>
          <w:t>http://www.cavalaire.fr/cms/10-92/cavalaire-sur-mer.dhtml</w:t>
        </w:r>
      </w:hyperlink>
    </w:p>
    <w:sectPr w:rsidR="00C86AFC" w:rsidRPr="00D413F5" w:rsidSect="007C7056">
      <w:pgSz w:w="11906" w:h="16838"/>
      <w:pgMar w:top="568" w:right="141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7D7A"/>
    <w:multiLevelType w:val="hybridMultilevel"/>
    <w:tmpl w:val="276003BC"/>
    <w:lvl w:ilvl="0" w:tplc="85929F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75400"/>
    <w:multiLevelType w:val="hybridMultilevel"/>
    <w:tmpl w:val="C708F2C8"/>
    <w:lvl w:ilvl="0" w:tplc="3670E44C">
      <w:start w:val="1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10708C8"/>
    <w:multiLevelType w:val="hybridMultilevel"/>
    <w:tmpl w:val="1F461504"/>
    <w:lvl w:ilvl="0" w:tplc="3670E44C">
      <w:start w:val="1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475A3D"/>
    <w:multiLevelType w:val="hybridMultilevel"/>
    <w:tmpl w:val="20CE0490"/>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34044B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42EA2"/>
    <w:multiLevelType w:val="hybridMultilevel"/>
    <w:tmpl w:val="725A5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436E1A"/>
    <w:multiLevelType w:val="hybridMultilevel"/>
    <w:tmpl w:val="587284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72A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8"/>
  </w:num>
  <w:num w:numId="2">
    <w:abstractNumId w:val="8"/>
  </w:num>
  <w:num w:numId="3">
    <w:abstractNumId w:val="4"/>
  </w:num>
  <w:num w:numId="4">
    <w:abstractNumId w:val="7"/>
  </w:num>
  <w:num w:numId="5">
    <w:abstractNumId w:val="1"/>
  </w:num>
  <w:num w:numId="6">
    <w:abstractNumId w:val="2"/>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2"/>
    <w:rsid w:val="000F6039"/>
    <w:rsid w:val="00113B51"/>
    <w:rsid w:val="00144C75"/>
    <w:rsid w:val="00221E6D"/>
    <w:rsid w:val="00294383"/>
    <w:rsid w:val="003B70B6"/>
    <w:rsid w:val="0042421C"/>
    <w:rsid w:val="00486B12"/>
    <w:rsid w:val="004D1B4C"/>
    <w:rsid w:val="004E21EF"/>
    <w:rsid w:val="005A4FC8"/>
    <w:rsid w:val="00677623"/>
    <w:rsid w:val="00732D58"/>
    <w:rsid w:val="007C5699"/>
    <w:rsid w:val="007C7056"/>
    <w:rsid w:val="009007AB"/>
    <w:rsid w:val="009617B4"/>
    <w:rsid w:val="00BF5572"/>
    <w:rsid w:val="00C86AFC"/>
    <w:rsid w:val="00D413F5"/>
    <w:rsid w:val="00D5566D"/>
    <w:rsid w:val="00E50233"/>
    <w:rsid w:val="00FA0655"/>
    <w:rsid w:val="00FC144E"/>
    <w:rsid w:val="00FC3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C736A-42AF-4193-A8FB-429DCAEB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72"/>
  </w:style>
  <w:style w:type="paragraph" w:styleId="Titre1">
    <w:name w:val="heading 1"/>
    <w:basedOn w:val="Normal"/>
    <w:next w:val="Normal"/>
    <w:link w:val="Titre1Car"/>
    <w:uiPriority w:val="9"/>
    <w:qFormat/>
    <w:rsid w:val="000F60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nhideWhenUsed/>
    <w:qFormat/>
    <w:rsid w:val="00677623"/>
    <w:pPr>
      <w:keepNext/>
      <w:spacing w:after="0" w:line="360" w:lineRule="auto"/>
      <w:ind w:left="1134" w:hanging="431"/>
      <w:jc w:val="both"/>
      <w:outlineLvl w:val="1"/>
    </w:pPr>
    <w:rPr>
      <w:rFonts w:ascii="Times New Roman" w:eastAsia="Times New Roman" w:hAnsi="Times New Roman" w:cs="Times New Roman"/>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623"/>
    <w:rPr>
      <w:rFonts w:ascii="Tahoma" w:hAnsi="Tahoma" w:cs="Tahoma"/>
      <w:sz w:val="16"/>
      <w:szCs w:val="16"/>
    </w:rPr>
  </w:style>
  <w:style w:type="character" w:customStyle="1" w:styleId="Titre2Car">
    <w:name w:val="Titre 2 Car"/>
    <w:basedOn w:val="Policepardfaut"/>
    <w:link w:val="Titre2"/>
    <w:rsid w:val="00677623"/>
    <w:rPr>
      <w:rFonts w:ascii="Times New Roman" w:eastAsia="Times New Roman" w:hAnsi="Times New Roman" w:cs="Times New Roman"/>
      <w:sz w:val="24"/>
      <w:szCs w:val="20"/>
      <w:lang w:val="x-none" w:eastAsia="fr-FR"/>
    </w:rPr>
  </w:style>
  <w:style w:type="character" w:styleId="Lienhypertexte">
    <w:name w:val="Hyperlink"/>
    <w:unhideWhenUsed/>
    <w:rsid w:val="00677623"/>
    <w:rPr>
      <w:color w:val="0000FF"/>
      <w:u w:val="single"/>
    </w:rPr>
  </w:style>
  <w:style w:type="paragraph" w:styleId="En-tte">
    <w:name w:val="header"/>
    <w:basedOn w:val="Normal"/>
    <w:link w:val="En-tteCar"/>
    <w:uiPriority w:val="99"/>
    <w:semiHidden/>
    <w:unhideWhenUsed/>
    <w:rsid w:val="0067762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En-tteCar">
    <w:name w:val="En-tête Car"/>
    <w:basedOn w:val="Policepardfaut"/>
    <w:link w:val="En-tte"/>
    <w:uiPriority w:val="99"/>
    <w:semiHidden/>
    <w:rsid w:val="00677623"/>
    <w:rPr>
      <w:rFonts w:ascii="Times New Roman" w:eastAsia="Times New Roman" w:hAnsi="Times New Roman" w:cs="Times New Roman"/>
      <w:sz w:val="20"/>
      <w:szCs w:val="20"/>
      <w:lang w:val="x-none" w:eastAsia="x-none"/>
    </w:rPr>
  </w:style>
  <w:style w:type="paragraph" w:styleId="Retraitcorpsdetexte">
    <w:name w:val="Body Text Indent"/>
    <w:basedOn w:val="Normal"/>
    <w:link w:val="RetraitcorpsdetexteCar"/>
    <w:uiPriority w:val="99"/>
    <w:semiHidden/>
    <w:unhideWhenUsed/>
    <w:rsid w:val="00677623"/>
    <w:pPr>
      <w:spacing w:after="120" w:line="240" w:lineRule="auto"/>
      <w:ind w:left="283"/>
    </w:pPr>
    <w:rPr>
      <w:rFonts w:ascii="Times New Roman" w:eastAsia="Times New Roman" w:hAnsi="Times New Roman" w:cs="Times New Roman"/>
      <w:sz w:val="20"/>
      <w:szCs w:val="20"/>
      <w:lang w:val="x-none" w:eastAsia="x-none"/>
    </w:rPr>
  </w:style>
  <w:style w:type="character" w:customStyle="1" w:styleId="RetraitcorpsdetexteCar">
    <w:name w:val="Retrait corps de texte Car"/>
    <w:basedOn w:val="Policepardfaut"/>
    <w:link w:val="Retraitcorpsdetexte"/>
    <w:uiPriority w:val="99"/>
    <w:semiHidden/>
    <w:rsid w:val="00677623"/>
    <w:rPr>
      <w:rFonts w:ascii="Times New Roman" w:eastAsia="Times New Roman" w:hAnsi="Times New Roman" w:cs="Times New Roman"/>
      <w:sz w:val="20"/>
      <w:szCs w:val="20"/>
      <w:lang w:val="x-none" w:eastAsia="x-none"/>
    </w:rPr>
  </w:style>
  <w:style w:type="paragraph" w:styleId="Paragraphedeliste">
    <w:name w:val="List Paragraph"/>
    <w:basedOn w:val="Normal"/>
    <w:uiPriority w:val="34"/>
    <w:qFormat/>
    <w:rsid w:val="003B70B6"/>
    <w:pPr>
      <w:ind w:left="720"/>
      <w:contextualSpacing/>
    </w:pPr>
  </w:style>
  <w:style w:type="table" w:styleId="Grilledutableau">
    <w:name w:val="Table Grid"/>
    <w:basedOn w:val="TableauNormal"/>
    <w:uiPriority w:val="39"/>
    <w:rsid w:val="000F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F603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cht-club-cavalaire.com/regates/" TargetMode="External"/><Relationship Id="rId3" Type="http://schemas.openxmlformats.org/officeDocument/2006/relationships/settings" Target="settings.xml"/><Relationship Id="rId7" Type="http://schemas.openxmlformats.org/officeDocument/2006/relationships/hyperlink" Target="https://www.yacht-club-cavalaire.com/reg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valaire.fr/cms/10-92/cavalaire-sur-mer.dhtml" TargetMode="External"/><Relationship Id="rId4" Type="http://schemas.openxmlformats.org/officeDocument/2006/relationships/webSettings" Target="webSettings.xml"/><Relationship Id="rId9" Type="http://schemas.openxmlformats.org/officeDocument/2006/relationships/hyperlink" Target="https://www.cavalairesurmer.fr/sejourner/dormi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1164</Words>
  <Characters>6403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dc:creator>
  <cp:lastModifiedBy>JPB</cp:lastModifiedBy>
  <cp:revision>9</cp:revision>
  <dcterms:created xsi:type="dcterms:W3CDTF">2018-12-09T16:19:00Z</dcterms:created>
  <dcterms:modified xsi:type="dcterms:W3CDTF">2018-12-15T08:57:00Z</dcterms:modified>
</cp:coreProperties>
</file>